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7656" w14:textId="77777777" w:rsidR="00BE2189" w:rsidRPr="007C660F" w:rsidRDefault="003207D4">
      <w:pPr>
        <w:rPr>
          <w:rFonts w:ascii="Palatino Linotype" w:hAnsi="Palatino Linotype"/>
          <w:sz w:val="24"/>
          <w:szCs w:val="24"/>
        </w:rPr>
      </w:pPr>
      <w:bookmarkStart w:id="0" w:name="_Toc515848274"/>
      <w:bookmarkStart w:id="1" w:name="_Toc4207888"/>
      <w:r>
        <w:rPr>
          <w:noProof/>
        </w:rPr>
        <w:drawing>
          <wp:anchor distT="0" distB="0" distL="114300" distR="114300" simplePos="0" relativeHeight="251656192" behindDoc="0" locked="0" layoutInCell="1" allowOverlap="1" wp14:anchorId="22067713" wp14:editId="22067714">
            <wp:simplePos x="0" y="0"/>
            <wp:positionH relativeFrom="column">
              <wp:posOffset>171450</wp:posOffset>
            </wp:positionH>
            <wp:positionV relativeFrom="paragraph">
              <wp:posOffset>-92075</wp:posOffset>
            </wp:positionV>
            <wp:extent cx="1961515" cy="685800"/>
            <wp:effectExtent l="19050" t="0" r="635" b="0"/>
            <wp:wrapSquare wrapText="bothSides"/>
            <wp:docPr id="5" name="Bilde 2" descr="K:\FELLES\Bildearkiv\Logo\NHF\NHF logoer\NH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K:\FELLES\Bildearkiv\Logo\NHF\NHF logoer\NHF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067657" w14:textId="77777777" w:rsidR="00BE2189" w:rsidRPr="007C660F" w:rsidRDefault="00BE2189">
      <w:pPr>
        <w:rPr>
          <w:rFonts w:ascii="Palatino Linotype" w:hAnsi="Palatino Linotype"/>
          <w:sz w:val="24"/>
          <w:szCs w:val="24"/>
        </w:rPr>
      </w:pPr>
    </w:p>
    <w:p w14:paraId="22067658" w14:textId="77777777" w:rsidR="00BE2189" w:rsidRPr="007C660F" w:rsidRDefault="00BE2189">
      <w:pPr>
        <w:rPr>
          <w:rFonts w:ascii="Palatino Linotype" w:hAnsi="Palatino Linotype"/>
          <w:sz w:val="24"/>
          <w:szCs w:val="24"/>
        </w:rPr>
      </w:pPr>
    </w:p>
    <w:p w14:paraId="22067659" w14:textId="77777777" w:rsidR="004059C0" w:rsidRPr="007C660F" w:rsidRDefault="00983E99" w:rsidP="001B03EF">
      <w:pPr>
        <w:tabs>
          <w:tab w:val="left" w:pos="1134"/>
        </w:tabs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2067715" wp14:editId="22067716">
                <wp:simplePos x="0" y="0"/>
                <wp:positionH relativeFrom="column">
                  <wp:posOffset>4333875</wp:posOffset>
                </wp:positionH>
                <wp:positionV relativeFrom="paragraph">
                  <wp:posOffset>119379</wp:posOffset>
                </wp:positionV>
                <wp:extent cx="1914525" cy="0"/>
                <wp:effectExtent l="0" t="0" r="9525" b="1905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8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84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41.25pt;margin-top:9.4pt;width:150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dqHw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" strokecolor="#0098d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7717" wp14:editId="22067718">
                <wp:simplePos x="0" y="0"/>
                <wp:positionH relativeFrom="column">
                  <wp:posOffset>1990090</wp:posOffset>
                </wp:positionH>
                <wp:positionV relativeFrom="paragraph">
                  <wp:posOffset>32385</wp:posOffset>
                </wp:positionV>
                <wp:extent cx="2561590" cy="280670"/>
                <wp:effectExtent l="0" t="0" r="0" b="508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7726" w14:textId="77777777" w:rsidR="00490D57" w:rsidRPr="00AD1D55" w:rsidRDefault="00490D57" w:rsidP="005704B7">
                            <w:pPr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 xml:space="preserve">  </w:t>
                            </w:r>
                            <w:r w:rsidRPr="00AD1D55"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>Begeistring</w:t>
                            </w:r>
                            <w:r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 xml:space="preserve"> - I</w:t>
                            </w:r>
                            <w:r w:rsidRPr="00AD1D55"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>nnsatsvilje</w:t>
                            </w:r>
                            <w:r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 xml:space="preserve"> - R</w:t>
                            </w:r>
                            <w:r w:rsidRPr="00AD1D55"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 xml:space="preserve">espekt </w:t>
                            </w:r>
                            <w:r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>- F</w:t>
                            </w:r>
                            <w:r w:rsidRPr="00AD1D55"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 xml:space="preserve">air </w:t>
                            </w:r>
                            <w:r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>P</w:t>
                            </w:r>
                            <w:r w:rsidRPr="00AD1D55">
                              <w:rPr>
                                <w:rFonts w:ascii="Verdana" w:hAnsi="Verdana"/>
                                <w:color w:val="0098DB"/>
                                <w:sz w:val="14"/>
                              </w:rPr>
                              <w:t>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771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6.7pt;margin-top:2.55pt;width:201.7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Natw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" filled="f" stroked="f">
                <v:textbox>
                  <w:txbxContent>
                    <w:p w14:paraId="22067726" w14:textId="77777777" w:rsidR="00490D57" w:rsidRPr="00AD1D55" w:rsidRDefault="00490D57" w:rsidP="005704B7">
                      <w:pPr>
                        <w:rPr>
                          <w:rFonts w:ascii="Verdana" w:hAnsi="Verdana"/>
                          <w:color w:val="0098DB"/>
                          <w:sz w:val="14"/>
                        </w:rPr>
                      </w:pPr>
                      <w:r>
                        <w:rPr>
                          <w:rFonts w:ascii="Verdana" w:hAnsi="Verdana"/>
                          <w:color w:val="0098DB"/>
                          <w:sz w:val="14"/>
                        </w:rPr>
                        <w:t xml:space="preserve">  </w:t>
                      </w:r>
                      <w:r w:rsidRPr="00AD1D55">
                        <w:rPr>
                          <w:rFonts w:ascii="Verdana" w:hAnsi="Verdana"/>
                          <w:color w:val="0098DB"/>
                          <w:sz w:val="14"/>
                        </w:rPr>
                        <w:t>Begeistring</w:t>
                      </w:r>
                      <w:r>
                        <w:rPr>
                          <w:rFonts w:ascii="Verdana" w:hAnsi="Verdana"/>
                          <w:color w:val="0098DB"/>
                          <w:sz w:val="14"/>
                        </w:rPr>
                        <w:t xml:space="preserve"> - I</w:t>
                      </w:r>
                      <w:r w:rsidRPr="00AD1D55">
                        <w:rPr>
                          <w:rFonts w:ascii="Verdana" w:hAnsi="Verdana"/>
                          <w:color w:val="0098DB"/>
                          <w:sz w:val="14"/>
                        </w:rPr>
                        <w:t>nnsatsvilje</w:t>
                      </w:r>
                      <w:r>
                        <w:rPr>
                          <w:rFonts w:ascii="Verdana" w:hAnsi="Verdana"/>
                          <w:color w:val="0098DB"/>
                          <w:sz w:val="14"/>
                        </w:rPr>
                        <w:t xml:space="preserve"> - R</w:t>
                      </w:r>
                      <w:r w:rsidRPr="00AD1D55">
                        <w:rPr>
                          <w:rFonts w:ascii="Verdana" w:hAnsi="Verdana"/>
                          <w:color w:val="0098DB"/>
                          <w:sz w:val="14"/>
                        </w:rPr>
                        <w:t xml:space="preserve">espekt </w:t>
                      </w:r>
                      <w:r>
                        <w:rPr>
                          <w:rFonts w:ascii="Verdana" w:hAnsi="Verdana"/>
                          <w:color w:val="0098DB"/>
                          <w:sz w:val="14"/>
                        </w:rPr>
                        <w:t>- F</w:t>
                      </w:r>
                      <w:r w:rsidRPr="00AD1D55">
                        <w:rPr>
                          <w:rFonts w:ascii="Verdana" w:hAnsi="Verdana"/>
                          <w:color w:val="0098DB"/>
                          <w:sz w:val="14"/>
                        </w:rPr>
                        <w:t xml:space="preserve">air </w:t>
                      </w:r>
                      <w:r>
                        <w:rPr>
                          <w:rFonts w:ascii="Verdana" w:hAnsi="Verdana"/>
                          <w:color w:val="0098DB"/>
                          <w:sz w:val="14"/>
                        </w:rPr>
                        <w:t>P</w:t>
                      </w:r>
                      <w:r w:rsidRPr="00AD1D55">
                        <w:rPr>
                          <w:rFonts w:ascii="Verdana" w:hAnsi="Verdana"/>
                          <w:color w:val="0098DB"/>
                          <w:sz w:val="14"/>
                        </w:rPr>
                        <w:t>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067719" wp14:editId="2206771A">
                <wp:simplePos x="0" y="0"/>
                <wp:positionH relativeFrom="column">
                  <wp:posOffset>75565</wp:posOffset>
                </wp:positionH>
                <wp:positionV relativeFrom="paragraph">
                  <wp:posOffset>119379</wp:posOffset>
                </wp:positionV>
                <wp:extent cx="1914525" cy="0"/>
                <wp:effectExtent l="0" t="0" r="9525" b="1905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8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FAD6" id="AutoShape 33" o:spid="_x0000_s1026" type="#_x0000_t32" style="position:absolute;margin-left:5.95pt;margin-top:9.4pt;width:150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" strokecolor="#0098db"/>
            </w:pict>
          </mc:Fallback>
        </mc:AlternateContent>
      </w:r>
    </w:p>
    <w:bookmarkEnd w:id="0"/>
    <w:bookmarkEnd w:id="1"/>
    <w:p w14:paraId="4BB95C6E" w14:textId="77777777" w:rsidR="00741ACF" w:rsidRDefault="00741ACF" w:rsidP="00E40522">
      <w:pPr>
        <w:jc w:val="center"/>
        <w:rPr>
          <w:rFonts w:ascii="Palatino Linotype" w:hAnsi="Palatino Linotype"/>
          <w:color w:val="FF0000"/>
          <w:sz w:val="16"/>
        </w:rPr>
      </w:pPr>
    </w:p>
    <w:p w14:paraId="2206765B" w14:textId="77777777" w:rsidR="00E40522" w:rsidRPr="00E40522" w:rsidRDefault="006606BB" w:rsidP="00E40522">
      <w:pPr>
        <w:jc w:val="center"/>
        <w:rPr>
          <w:rFonts w:ascii="Palatino Linotype" w:hAnsi="Palatino Linotype"/>
          <w:b/>
          <w:sz w:val="40"/>
        </w:rPr>
      </w:pPr>
      <w:r w:rsidRPr="00E40522">
        <w:rPr>
          <w:rFonts w:ascii="Palatino Linotype" w:hAnsi="Palatino Linotype"/>
          <w:b/>
          <w:sz w:val="40"/>
        </w:rPr>
        <w:t>REGLEMENT</w:t>
      </w:r>
    </w:p>
    <w:p w14:paraId="2206765C" w14:textId="77777777" w:rsidR="00E40522" w:rsidRPr="00E40522" w:rsidRDefault="006606BB" w:rsidP="00E40522">
      <w:pPr>
        <w:jc w:val="center"/>
        <w:rPr>
          <w:rFonts w:ascii="Palatino Linotype" w:hAnsi="Palatino Linotype"/>
          <w:b/>
          <w:sz w:val="40"/>
        </w:rPr>
      </w:pPr>
      <w:r w:rsidRPr="00E40522">
        <w:rPr>
          <w:rFonts w:ascii="Palatino Linotype" w:hAnsi="Palatino Linotype"/>
          <w:b/>
          <w:sz w:val="40"/>
        </w:rPr>
        <w:t>FOR</w:t>
      </w:r>
    </w:p>
    <w:p w14:paraId="2206765D" w14:textId="77777777" w:rsidR="00E40522" w:rsidRDefault="006606BB" w:rsidP="00E40522">
      <w:pPr>
        <w:jc w:val="center"/>
        <w:rPr>
          <w:rFonts w:ascii="Palatino Linotype" w:hAnsi="Palatino Linotype"/>
          <w:b/>
          <w:sz w:val="40"/>
        </w:rPr>
      </w:pPr>
      <w:r w:rsidRPr="00E40522">
        <w:rPr>
          <w:rFonts w:ascii="Palatino Linotype" w:hAnsi="Palatino Linotype"/>
          <w:b/>
          <w:sz w:val="40"/>
        </w:rPr>
        <w:t>KLUBBSAMARBEID</w:t>
      </w:r>
    </w:p>
    <w:p w14:paraId="2206765E" w14:textId="77777777" w:rsidR="006606BB" w:rsidRPr="00E40522" w:rsidRDefault="00E40522" w:rsidP="00E40522">
      <w:pPr>
        <w:jc w:val="center"/>
        <w:rPr>
          <w:rFonts w:ascii="Palatino Linotype" w:hAnsi="Palatino Linotype"/>
          <w:b/>
          <w:sz w:val="40"/>
        </w:rPr>
      </w:pPr>
      <w:r w:rsidRPr="00E40522">
        <w:rPr>
          <w:rFonts w:ascii="Palatino Linotype" w:hAnsi="Palatino Linotype"/>
          <w:b/>
          <w:sz w:val="40"/>
        </w:rPr>
        <w:t>I NORGES HÅNDBALLFORBUND</w:t>
      </w:r>
    </w:p>
    <w:p w14:paraId="2206765F" w14:textId="77777777" w:rsidR="00E40522" w:rsidRDefault="00E40522">
      <w:pPr>
        <w:rPr>
          <w:rFonts w:ascii="Palatino Linotype" w:hAnsi="Palatino Linotype" w:cs="Arial"/>
          <w:b/>
          <w:sz w:val="28"/>
          <w:szCs w:val="24"/>
        </w:rPr>
      </w:pPr>
    </w:p>
    <w:p w14:paraId="22067660" w14:textId="77777777" w:rsidR="00717CA7" w:rsidRDefault="005A47AB" w:rsidP="005A47AB">
      <w:pPr>
        <w:jc w:val="center"/>
        <w:rPr>
          <w:rFonts w:ascii="Palatino Linotype" w:hAnsi="Palatino Linotype" w:cs="Arial"/>
          <w:b/>
          <w:sz w:val="28"/>
          <w:szCs w:val="24"/>
        </w:rPr>
      </w:pPr>
      <w:r>
        <w:rPr>
          <w:rFonts w:ascii="Palatino Linotype" w:hAnsi="Palatino Linotype" w:cs="Arial"/>
          <w:b/>
          <w:noProof/>
          <w:sz w:val="28"/>
          <w:szCs w:val="24"/>
        </w:rPr>
        <w:drawing>
          <wp:inline distT="0" distB="0" distL="0" distR="0" wp14:anchorId="2206771B" wp14:editId="2206771C">
            <wp:extent cx="1666875" cy="2743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bei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7661" w14:textId="77777777" w:rsidR="00717CA7" w:rsidRDefault="00717CA7">
      <w:pPr>
        <w:rPr>
          <w:rFonts w:ascii="Palatino Linotype" w:hAnsi="Palatino Linotype" w:cs="Arial"/>
          <w:b/>
          <w:sz w:val="28"/>
          <w:szCs w:val="24"/>
        </w:rPr>
      </w:pPr>
    </w:p>
    <w:p w14:paraId="22067662" w14:textId="77777777" w:rsidR="00E40522" w:rsidRPr="007C660F" w:rsidRDefault="00E40522" w:rsidP="00E40522">
      <w:pPr>
        <w:jc w:val="center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 xml:space="preserve">Ajourført etter </w:t>
      </w:r>
      <w:r>
        <w:rPr>
          <w:rFonts w:ascii="Palatino Linotype" w:hAnsi="Palatino Linotype" w:cs="Arial"/>
          <w:sz w:val="24"/>
          <w:szCs w:val="24"/>
        </w:rPr>
        <w:t>Håndballtinget</w:t>
      </w:r>
      <w:r w:rsidRPr="007C660F">
        <w:rPr>
          <w:rFonts w:ascii="Palatino Linotype" w:hAnsi="Palatino Linotype" w:cs="Arial"/>
          <w:sz w:val="24"/>
          <w:szCs w:val="24"/>
        </w:rPr>
        <w:t xml:space="preserve"> 20</w:t>
      </w:r>
      <w:r>
        <w:rPr>
          <w:rFonts w:ascii="Palatino Linotype" w:hAnsi="Palatino Linotype" w:cs="Arial"/>
          <w:sz w:val="24"/>
          <w:szCs w:val="24"/>
        </w:rPr>
        <w:t>15</w:t>
      </w:r>
    </w:p>
    <w:p w14:paraId="22067663" w14:textId="77777777" w:rsidR="00E40522" w:rsidRPr="007C660F" w:rsidRDefault="00E40522" w:rsidP="00E40522">
      <w:pPr>
        <w:jc w:val="center"/>
        <w:rPr>
          <w:rFonts w:ascii="Palatino Linotype" w:hAnsi="Palatino Linotype" w:cs="Arial"/>
          <w:sz w:val="24"/>
          <w:szCs w:val="24"/>
        </w:rPr>
      </w:pPr>
    </w:p>
    <w:p w14:paraId="22067664" w14:textId="77777777" w:rsidR="00E40522" w:rsidRPr="007C660F" w:rsidRDefault="00E40522" w:rsidP="00E40522">
      <w:pPr>
        <w:jc w:val="center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Gjelder for perioden 1. juli 20</w:t>
      </w:r>
      <w:r>
        <w:rPr>
          <w:rFonts w:ascii="Palatino Linotype" w:hAnsi="Palatino Linotype" w:cs="Arial"/>
          <w:sz w:val="24"/>
          <w:szCs w:val="24"/>
        </w:rPr>
        <w:t>15</w:t>
      </w:r>
      <w:r w:rsidRPr="007C660F">
        <w:rPr>
          <w:rFonts w:ascii="Palatino Linotype" w:hAnsi="Palatino Linotype" w:cs="Arial"/>
          <w:sz w:val="24"/>
          <w:szCs w:val="24"/>
        </w:rPr>
        <w:t xml:space="preserve"> – 30. juni 201</w:t>
      </w:r>
      <w:r>
        <w:rPr>
          <w:rFonts w:ascii="Palatino Linotype" w:hAnsi="Palatino Linotype" w:cs="Arial"/>
          <w:sz w:val="24"/>
          <w:szCs w:val="24"/>
        </w:rPr>
        <w:t>7</w:t>
      </w:r>
    </w:p>
    <w:p w14:paraId="22067665" w14:textId="77777777" w:rsidR="00E40522" w:rsidRPr="007C660F" w:rsidRDefault="00E40522" w:rsidP="00E40522">
      <w:pPr>
        <w:jc w:val="center"/>
        <w:rPr>
          <w:rFonts w:ascii="Palatino Linotype" w:hAnsi="Palatino Linotype" w:cs="Arial"/>
          <w:sz w:val="24"/>
          <w:szCs w:val="24"/>
        </w:rPr>
      </w:pPr>
    </w:p>
    <w:p w14:paraId="22067666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67" w14:textId="77777777" w:rsidR="00E40522" w:rsidRPr="007C660F" w:rsidRDefault="00E40522" w:rsidP="00E40522">
      <w:pPr>
        <w:jc w:val="center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Utgitt av</w:t>
      </w:r>
    </w:p>
    <w:p w14:paraId="22067668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69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sz w:val="24"/>
          <w:szCs w:val="24"/>
        </w:rPr>
      </w:pPr>
      <w:bookmarkStart w:id="2" w:name="_Toc44253361"/>
      <w:bookmarkStart w:id="3" w:name="_Toc44254704"/>
      <w:bookmarkStart w:id="4" w:name="_Toc44255109"/>
      <w:bookmarkStart w:id="5" w:name="_Toc44255705"/>
      <w:bookmarkStart w:id="6" w:name="_Toc44256110"/>
      <w:bookmarkStart w:id="7" w:name="_Toc44256515"/>
      <w:bookmarkStart w:id="8" w:name="_Toc44256920"/>
      <w:bookmarkStart w:id="9" w:name="_Toc44315973"/>
      <w:bookmarkStart w:id="10" w:name="_Toc44319856"/>
      <w:r w:rsidRPr="007C660F">
        <w:rPr>
          <w:rFonts w:ascii="Palatino Linotype" w:hAnsi="Palatino Linotype" w:cs="Arial"/>
          <w:b/>
          <w:sz w:val="24"/>
          <w:szCs w:val="24"/>
        </w:rPr>
        <w:t>Norges Håndballforbund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206766A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6B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7C660F">
        <w:rPr>
          <w:rFonts w:ascii="Palatino Linotype" w:hAnsi="Palatino Linotype" w:cs="Arial"/>
          <w:b/>
          <w:bCs/>
          <w:sz w:val="24"/>
          <w:szCs w:val="24"/>
        </w:rPr>
        <w:t>Oslo, 1. juli 20</w:t>
      </w:r>
      <w:r>
        <w:rPr>
          <w:rFonts w:ascii="Palatino Linotype" w:hAnsi="Palatino Linotype" w:cs="Arial"/>
          <w:b/>
          <w:bCs/>
          <w:sz w:val="24"/>
          <w:szCs w:val="24"/>
        </w:rPr>
        <w:t>15</w:t>
      </w:r>
    </w:p>
    <w:p w14:paraId="2206766C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6D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6E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7C660F">
        <w:rPr>
          <w:rFonts w:ascii="Palatino Linotype" w:hAnsi="Palatino Linotype" w:cs="Arial"/>
          <w:b/>
          <w:bCs/>
          <w:sz w:val="24"/>
          <w:szCs w:val="24"/>
        </w:rPr>
        <w:sym w:font="Symbol" w:char="F0E3"/>
      </w:r>
      <w:r w:rsidRPr="007C660F">
        <w:rPr>
          <w:rFonts w:ascii="Palatino Linotype" w:hAnsi="Palatino Linotype" w:cs="Arial"/>
          <w:b/>
          <w:bCs/>
          <w:sz w:val="24"/>
          <w:szCs w:val="24"/>
        </w:rPr>
        <w:t xml:space="preserve"> Norges Håndballforbund</w:t>
      </w:r>
    </w:p>
    <w:p w14:paraId="2206766F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7C660F">
        <w:rPr>
          <w:rFonts w:ascii="Palatino Linotype" w:hAnsi="Palatino Linotype" w:cs="Arial"/>
          <w:b/>
          <w:bCs/>
          <w:sz w:val="24"/>
          <w:szCs w:val="24"/>
        </w:rPr>
        <w:t>0840 Oslo</w:t>
      </w:r>
    </w:p>
    <w:p w14:paraId="22067670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71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2067672" w14:textId="77777777" w:rsidR="00E40522" w:rsidRPr="007C660F" w:rsidRDefault="00E40522" w:rsidP="00E4052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7C660F">
        <w:rPr>
          <w:rFonts w:ascii="Palatino Linotype" w:hAnsi="Palatino Linotype" w:cs="Arial"/>
          <w:b/>
          <w:bCs/>
          <w:sz w:val="24"/>
          <w:szCs w:val="24"/>
        </w:rPr>
        <w:t>Ettertrykk uten tillatelse forbudt</w:t>
      </w:r>
    </w:p>
    <w:p w14:paraId="22067673" w14:textId="77777777" w:rsidR="00E40522" w:rsidRDefault="00E40522">
      <w:pPr>
        <w:rPr>
          <w:rFonts w:ascii="Palatino Linotype" w:hAnsi="Palatino Linotype" w:cs="Arial"/>
          <w:b/>
          <w:sz w:val="28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nb-NO"/>
        </w:rPr>
        <w:id w:val="662320264"/>
        <w:docPartObj>
          <w:docPartGallery w:val="Table of Contents"/>
          <w:docPartUnique/>
        </w:docPartObj>
      </w:sdtPr>
      <w:sdtEndPr/>
      <w:sdtContent>
        <w:p w14:paraId="22067674" w14:textId="77777777" w:rsidR="00717CA7" w:rsidRDefault="00717CA7">
          <w:pPr>
            <w:pStyle w:val="Overskriftforinnholdsfortegnelse"/>
          </w:pPr>
          <w:r>
            <w:t>Innholdsfortegnelse</w:t>
          </w:r>
        </w:p>
        <w:p w14:paraId="68F57C79" w14:textId="77777777" w:rsidR="00741ACF" w:rsidRDefault="00717CA7">
          <w:pPr>
            <w:pStyle w:val="INNH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948985" w:history="1">
            <w:r w:rsidR="00741ACF" w:rsidRPr="00605B7D">
              <w:rPr>
                <w:rStyle w:val="Hyperkobling"/>
                <w:rFonts w:ascii="Palatino Linotype" w:hAnsi="Palatino Linotype"/>
                <w:noProof/>
              </w:rPr>
              <w:t>Definisjoner</w:t>
            </w:r>
            <w:r w:rsidR="00741ACF">
              <w:rPr>
                <w:noProof/>
                <w:webHidden/>
              </w:rPr>
              <w:tab/>
            </w:r>
            <w:r w:rsidR="00741ACF">
              <w:rPr>
                <w:noProof/>
                <w:webHidden/>
              </w:rPr>
              <w:fldChar w:fldCharType="begin"/>
            </w:r>
            <w:r w:rsidR="00741ACF">
              <w:rPr>
                <w:noProof/>
                <w:webHidden/>
              </w:rPr>
              <w:instrText xml:space="preserve"> PAGEREF _Toc428948985 \h </w:instrText>
            </w:r>
            <w:r w:rsidR="00741ACF">
              <w:rPr>
                <w:noProof/>
                <w:webHidden/>
              </w:rPr>
            </w:r>
            <w:r w:rsidR="00741ACF">
              <w:rPr>
                <w:noProof/>
                <w:webHidden/>
              </w:rPr>
              <w:fldChar w:fldCharType="separate"/>
            </w:r>
            <w:r w:rsidR="00741ACF">
              <w:rPr>
                <w:noProof/>
                <w:webHidden/>
              </w:rPr>
              <w:t>3</w:t>
            </w:r>
            <w:r w:rsidR="00741ACF">
              <w:rPr>
                <w:noProof/>
                <w:webHidden/>
              </w:rPr>
              <w:fldChar w:fldCharType="end"/>
            </w:r>
          </w:hyperlink>
        </w:p>
        <w:p w14:paraId="2CB51DC0" w14:textId="77777777" w:rsidR="00741ACF" w:rsidRDefault="00741ACF">
          <w:pPr>
            <w:pStyle w:val="INNH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948986" w:history="1">
            <w:r w:rsidRPr="00605B7D">
              <w:rPr>
                <w:rStyle w:val="Hyperkobling"/>
                <w:rFonts w:ascii="Palatino Linotype" w:hAnsi="Palatino Linotype"/>
                <w:noProof/>
              </w:rPr>
              <w:t>II. 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_Toc428948986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328E4" w14:textId="2798F3EE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87" w:history="1">
            <w:r w:rsidRPr="00605B7D">
              <w:rPr>
                <w:rStyle w:val="Hyperkobling"/>
              </w:rPr>
              <w:t>§ 1 Hensikt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A847A03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88" w:history="1">
            <w:r w:rsidRPr="00605B7D">
              <w:rPr>
                <w:rStyle w:val="Hyperkobling"/>
              </w:rPr>
              <w:t>§ 2 Virkeområde</w:t>
            </w:r>
            <w:bookmarkStart w:id="11" w:name="_GoBack"/>
            <w:bookmarkEnd w:id="11"/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7498DFE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89" w:history="1">
            <w:r w:rsidRPr="00605B7D">
              <w:rPr>
                <w:rStyle w:val="Hyperkobling"/>
              </w:rPr>
              <w:t>§ 3 Samarbeidsformer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BD93F5D" w14:textId="77777777" w:rsidR="00741ACF" w:rsidRDefault="00741ACF">
          <w:pPr>
            <w:pStyle w:val="INNH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948990" w:history="1">
            <w:r w:rsidRPr="00605B7D">
              <w:rPr>
                <w:rStyle w:val="Hyperkobling"/>
                <w:rFonts w:ascii="Palatino Linotype" w:hAnsi="Palatino Linotype"/>
                <w:noProof/>
              </w:rPr>
              <w:t>III. Partnerklubbsamarbeid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_Toc428948990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09074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1" w:history="1">
            <w:r w:rsidRPr="00605B7D">
              <w:rPr>
                <w:rStyle w:val="Hyperkobling"/>
              </w:rPr>
              <w:t>§ 4 Generelt for partnerklubbsamarbeid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B92786D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2" w:history="1">
            <w:r w:rsidRPr="00605B7D">
              <w:rPr>
                <w:rStyle w:val="Hyperkobling"/>
              </w:rPr>
              <w:t>§ 5 Vilkår for etablering av partnerklubbsamarbeid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D22AF9C" w14:textId="551BD3CB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3" w:history="1">
            <w:r w:rsidRPr="00605B7D">
              <w:rPr>
                <w:rStyle w:val="Hyperkobling"/>
              </w:rPr>
              <w:t>§ 6  Søknad</w:t>
            </w:r>
            <w:r>
              <w:rPr>
                <w:rStyle w:val="Hyperkobling"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6B7CE7D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4" w:history="1">
            <w:r w:rsidRPr="00605B7D">
              <w:rPr>
                <w:rStyle w:val="Hyperkobling"/>
              </w:rPr>
              <w:t>§ 7 Endring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4794A95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5" w:history="1">
            <w:r w:rsidRPr="00605B7D">
              <w:rPr>
                <w:rStyle w:val="Hyperkobling"/>
              </w:rPr>
              <w:t>§ 8  Overføring av divisjonsrett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C2F004E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6" w:history="1">
            <w:r w:rsidRPr="00605B7D">
              <w:rPr>
                <w:rStyle w:val="Hyperkobling"/>
              </w:rPr>
              <w:t>§ 9  Dommerkvoteberegning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22BA9CC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7" w:history="1">
            <w:r w:rsidRPr="00605B7D">
              <w:rPr>
                <w:rStyle w:val="Hyperkobling"/>
              </w:rPr>
              <w:t>§ 10  Nøytralitet og partnerklubbsamarbeid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01DBB72" w14:textId="77777777" w:rsidR="00741ACF" w:rsidRDefault="00741ACF">
          <w:pPr>
            <w:pStyle w:val="INNH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948998" w:history="1">
            <w:r w:rsidRPr="00605B7D">
              <w:rPr>
                <w:rStyle w:val="Hyperkobling"/>
                <w:rFonts w:ascii="Palatino Linotype" w:hAnsi="Palatino Linotype"/>
                <w:noProof/>
              </w:rPr>
              <w:t>IV.   Sammensatte 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_Toc428948998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CD110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8999" w:history="1">
            <w:r w:rsidRPr="00605B7D">
              <w:rPr>
                <w:rStyle w:val="Hyperkobling"/>
              </w:rPr>
              <w:t>§ 11 Generelt for sammensatte 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_Toc428948999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3DD4C0C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9000" w:history="1">
            <w:r w:rsidRPr="00605B7D">
              <w:rPr>
                <w:rStyle w:val="Hyperkobling"/>
              </w:rPr>
              <w:t>§ 12 Søknad om opprettelse av sammensatte 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_Toc428949000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BBB3E4C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9001" w:history="1">
            <w:r w:rsidRPr="00605B7D">
              <w:rPr>
                <w:rStyle w:val="Hyperkobling"/>
              </w:rPr>
              <w:t>§ 13 Begrensninger for sammensatte lag.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_Toc428949001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951F6EC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9002" w:history="1">
            <w:r w:rsidRPr="00605B7D">
              <w:rPr>
                <w:rStyle w:val="Hyperkobling"/>
              </w:rPr>
              <w:t>§ 14 Særskilt vedrørende opprykksrett/nedrykksplikt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_Toc428949002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87AABC1" w14:textId="77777777" w:rsidR="00741ACF" w:rsidRDefault="00741ACF">
          <w:pPr>
            <w:pStyle w:val="INN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28949003" w:history="1">
            <w:r w:rsidRPr="00605B7D">
              <w:rPr>
                <w:rStyle w:val="Hyperkobling"/>
              </w:rPr>
              <w:t>§ 15 Opphør ved sesongslutt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_Toc428949003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2067688" w14:textId="77777777" w:rsidR="00717CA7" w:rsidRDefault="00717CA7">
          <w:r>
            <w:fldChar w:fldCharType="end"/>
          </w:r>
        </w:p>
      </w:sdtContent>
    </w:sdt>
    <w:p w14:paraId="22067689" w14:textId="77777777" w:rsidR="00717CA7" w:rsidRDefault="00717CA7">
      <w:pPr>
        <w:rPr>
          <w:rFonts w:ascii="Palatino Linotype" w:hAnsi="Palatino Linotype" w:cs="Arial"/>
          <w:b/>
          <w:sz w:val="28"/>
        </w:rPr>
      </w:pPr>
      <w:r>
        <w:rPr>
          <w:rFonts w:ascii="Palatino Linotype" w:hAnsi="Palatino Linotype"/>
          <w:sz w:val="28"/>
        </w:rPr>
        <w:br w:type="page"/>
      </w:r>
    </w:p>
    <w:p w14:paraId="2206768A" w14:textId="77777777" w:rsidR="001667E5" w:rsidRPr="00C77D79" w:rsidRDefault="001667E5" w:rsidP="00C77D79">
      <w:pPr>
        <w:pStyle w:val="Overskrift1"/>
        <w:jc w:val="left"/>
        <w:rPr>
          <w:rFonts w:ascii="Palatino Linotype" w:hAnsi="Palatino Linotype"/>
          <w:sz w:val="28"/>
        </w:rPr>
      </w:pPr>
      <w:bookmarkStart w:id="12" w:name="_Toc428948985"/>
      <w:r w:rsidRPr="00C77D79">
        <w:rPr>
          <w:rFonts w:ascii="Palatino Linotype" w:hAnsi="Palatino Linotype"/>
          <w:sz w:val="28"/>
        </w:rPr>
        <w:lastRenderedPageBreak/>
        <w:t>Definisjoner</w:t>
      </w:r>
      <w:bookmarkEnd w:id="12"/>
    </w:p>
    <w:p w14:paraId="2206768B" w14:textId="77777777" w:rsidR="001667E5" w:rsidRDefault="001667E5" w:rsidP="006606BB"/>
    <w:p w14:paraId="2206768C" w14:textId="77777777" w:rsidR="001667E5" w:rsidRPr="001667E5" w:rsidRDefault="001667E5" w:rsidP="0095624F">
      <w:pPr>
        <w:ind w:left="3544" w:hanging="3544"/>
        <w:rPr>
          <w:rFonts w:ascii="Palatino Linotype" w:hAnsi="Palatino Linotype" w:cs="Arial"/>
          <w:sz w:val="24"/>
          <w:szCs w:val="24"/>
        </w:rPr>
      </w:pPr>
      <w:r w:rsidRPr="001667E5">
        <w:rPr>
          <w:rFonts w:ascii="Palatino Linotype" w:hAnsi="Palatino Linotype" w:cs="Arial"/>
          <w:sz w:val="24"/>
          <w:szCs w:val="24"/>
        </w:rPr>
        <w:t>Prestasjonshåndballklubb:</w:t>
      </w:r>
      <w:r w:rsidRPr="001667E5">
        <w:rPr>
          <w:rFonts w:ascii="Palatino Linotype" w:hAnsi="Palatino Linotype" w:cs="Arial"/>
          <w:sz w:val="24"/>
          <w:szCs w:val="24"/>
        </w:rPr>
        <w:tab/>
        <w:t xml:space="preserve">Den håndballklubb som har det høyest rangerte laget i et klubbsamarbeid.  </w:t>
      </w:r>
    </w:p>
    <w:p w14:paraId="2206768D" w14:textId="77777777" w:rsidR="001667E5" w:rsidRPr="001667E5" w:rsidRDefault="001667E5" w:rsidP="0095624F">
      <w:pPr>
        <w:ind w:left="3544" w:hanging="3544"/>
        <w:rPr>
          <w:rFonts w:ascii="Palatino Linotype" w:hAnsi="Palatino Linotype" w:cs="Arial"/>
          <w:sz w:val="24"/>
          <w:szCs w:val="24"/>
        </w:rPr>
      </w:pPr>
      <w:r w:rsidRPr="001667E5">
        <w:rPr>
          <w:rFonts w:ascii="Palatino Linotype" w:hAnsi="Palatino Linotype" w:cs="Arial"/>
          <w:sz w:val="24"/>
          <w:szCs w:val="24"/>
        </w:rPr>
        <w:t>Partnerhåndballklubb:</w:t>
      </w:r>
      <w:r w:rsidRPr="001667E5">
        <w:rPr>
          <w:rFonts w:ascii="Palatino Linotype" w:hAnsi="Palatino Linotype" w:cs="Arial"/>
          <w:sz w:val="24"/>
          <w:szCs w:val="24"/>
        </w:rPr>
        <w:tab/>
        <w:t>Den håndballklubben som i et partnerklubbsamarbeid leverer spillere til høyere rangerte lag i prestasjonsklubben</w:t>
      </w:r>
    </w:p>
    <w:p w14:paraId="2206768E" w14:textId="77777777" w:rsidR="001667E5" w:rsidRDefault="001667E5" w:rsidP="006606BB"/>
    <w:p w14:paraId="2206768F" w14:textId="77777777" w:rsidR="001667E5" w:rsidRDefault="001667E5" w:rsidP="006606BB"/>
    <w:p w14:paraId="22067690" w14:textId="77777777" w:rsidR="00BE2189" w:rsidRPr="00C77D79" w:rsidRDefault="002D789D" w:rsidP="00C77D79">
      <w:pPr>
        <w:pStyle w:val="Overskrift1"/>
        <w:jc w:val="left"/>
        <w:rPr>
          <w:rFonts w:ascii="Palatino Linotype" w:hAnsi="Palatino Linotype"/>
          <w:sz w:val="28"/>
        </w:rPr>
      </w:pPr>
      <w:bookmarkStart w:id="13" w:name="14-2"/>
      <w:bookmarkStart w:id="14" w:name="_Toc391275077"/>
      <w:bookmarkStart w:id="15" w:name="_Toc515848281"/>
      <w:bookmarkStart w:id="16" w:name="_Toc4207895"/>
      <w:bookmarkStart w:id="17" w:name="_Toc428948986"/>
      <w:bookmarkEnd w:id="13"/>
      <w:r w:rsidRPr="00C77D79">
        <w:rPr>
          <w:rFonts w:ascii="Palatino Linotype" w:hAnsi="Palatino Linotype"/>
          <w:sz w:val="28"/>
        </w:rPr>
        <w:t>I</w:t>
      </w:r>
      <w:r w:rsidR="001667E5" w:rsidRPr="00C77D79">
        <w:rPr>
          <w:rFonts w:ascii="Palatino Linotype" w:hAnsi="Palatino Linotype"/>
          <w:sz w:val="28"/>
        </w:rPr>
        <w:t>I</w:t>
      </w:r>
      <w:r w:rsidRPr="00C77D79">
        <w:rPr>
          <w:rFonts w:ascii="Palatino Linotype" w:hAnsi="Palatino Linotype"/>
          <w:sz w:val="28"/>
        </w:rPr>
        <w:t>.  Generelt</w:t>
      </w:r>
      <w:bookmarkEnd w:id="17"/>
    </w:p>
    <w:p w14:paraId="22067691" w14:textId="77777777" w:rsidR="002D789D" w:rsidRDefault="002D789D" w:rsidP="002D789D">
      <w:pPr>
        <w:rPr>
          <w:rFonts w:ascii="Palatino Linotype" w:hAnsi="Palatino Linotype" w:cs="Arial"/>
          <w:sz w:val="24"/>
          <w:szCs w:val="24"/>
        </w:rPr>
      </w:pPr>
    </w:p>
    <w:p w14:paraId="22067692" w14:textId="77777777" w:rsidR="002D789D" w:rsidRPr="005D76A9" w:rsidRDefault="002D789D" w:rsidP="00E40522">
      <w:pPr>
        <w:pStyle w:val="Overskrift2"/>
      </w:pPr>
      <w:bookmarkStart w:id="18" w:name="_Toc428948987"/>
      <w:r w:rsidRPr="005D76A9">
        <w:t>§ 1 Hensikt</w:t>
      </w:r>
      <w:bookmarkEnd w:id="18"/>
    </w:p>
    <w:p w14:paraId="22067693" w14:textId="77777777" w:rsidR="002D789D" w:rsidRPr="00C77D79" w:rsidRDefault="005D76A9" w:rsidP="00523B31">
      <w:pPr>
        <w:pStyle w:val="Listeavsnitt"/>
        <w:numPr>
          <w:ilvl w:val="0"/>
          <w:numId w:val="8"/>
        </w:numPr>
        <w:ind w:left="851" w:hanging="425"/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Dette reglementet skal ivareta ønsket om og behovet for at 2 eller flere klubber inngår samarbeid på tvers av klubbgrensene for å etablere et best mulig spill- og trenin</w:t>
      </w:r>
      <w:r w:rsidR="004D26F2" w:rsidRPr="00C77D79">
        <w:rPr>
          <w:rFonts w:ascii="Palatino Linotype" w:hAnsi="Palatino Linotype" w:cs="Arial"/>
          <w:sz w:val="24"/>
          <w:szCs w:val="24"/>
        </w:rPr>
        <w:t>g</w:t>
      </w:r>
      <w:r w:rsidRPr="00C77D79">
        <w:rPr>
          <w:rFonts w:ascii="Palatino Linotype" w:hAnsi="Palatino Linotype" w:cs="Arial"/>
          <w:sz w:val="24"/>
          <w:szCs w:val="24"/>
        </w:rPr>
        <w:t>stilbud for sine medlemmer</w:t>
      </w:r>
      <w:r w:rsidR="004D26F2" w:rsidRPr="00C77D79">
        <w:rPr>
          <w:rFonts w:ascii="Palatino Linotype" w:hAnsi="Palatino Linotype" w:cs="Arial"/>
          <w:sz w:val="24"/>
          <w:szCs w:val="24"/>
        </w:rPr>
        <w:t>.  Dette samarbeidet kan ha enten rene sportslige/prestasjonsmessige motiver, og/eller rent aktivitetsmessige motiver.</w:t>
      </w:r>
    </w:p>
    <w:p w14:paraId="22067694" w14:textId="77777777" w:rsidR="002D789D" w:rsidRDefault="002D789D" w:rsidP="002D789D">
      <w:pPr>
        <w:rPr>
          <w:rFonts w:ascii="Palatino Linotype" w:hAnsi="Palatino Linotype" w:cs="Arial"/>
          <w:sz w:val="24"/>
          <w:szCs w:val="24"/>
        </w:rPr>
      </w:pPr>
    </w:p>
    <w:p w14:paraId="22067695" w14:textId="77777777" w:rsidR="002D789D" w:rsidRPr="005D76A9" w:rsidRDefault="002D789D" w:rsidP="00E40522">
      <w:pPr>
        <w:pStyle w:val="Overskrift2"/>
      </w:pPr>
      <w:bookmarkStart w:id="19" w:name="_Toc428948988"/>
      <w:r w:rsidRPr="005D76A9">
        <w:t>§ 2 Virkeområde</w:t>
      </w:r>
      <w:bookmarkEnd w:id="19"/>
    </w:p>
    <w:p w14:paraId="22067696" w14:textId="77777777" w:rsidR="002D789D" w:rsidRPr="00C77D79" w:rsidRDefault="004D26F2" w:rsidP="00523B31">
      <w:pPr>
        <w:pStyle w:val="Listeavsnitt"/>
        <w:numPr>
          <w:ilvl w:val="0"/>
          <w:numId w:val="9"/>
        </w:numPr>
        <w:ind w:left="851" w:hanging="425"/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Dette reglementet omfatter all obligatorisk nasjonal kampaktivitet.  Brudd på bestemmelsene i dette reglementet vil bli behandlet i samsvar med NHFs Protest og Disiplinærreglement.</w:t>
      </w:r>
    </w:p>
    <w:p w14:paraId="22067697" w14:textId="77777777" w:rsidR="002D789D" w:rsidRDefault="002D789D" w:rsidP="002D789D">
      <w:pPr>
        <w:rPr>
          <w:rFonts w:ascii="Palatino Linotype" w:hAnsi="Palatino Linotype" w:cs="Arial"/>
          <w:sz w:val="24"/>
          <w:szCs w:val="24"/>
        </w:rPr>
      </w:pPr>
    </w:p>
    <w:p w14:paraId="22067698" w14:textId="77777777" w:rsidR="002D789D" w:rsidRPr="005D76A9" w:rsidRDefault="002D789D" w:rsidP="00E40522">
      <w:pPr>
        <w:pStyle w:val="Overskrift2"/>
      </w:pPr>
      <w:bookmarkStart w:id="20" w:name="_Toc428948989"/>
      <w:r w:rsidRPr="005D76A9">
        <w:t>§ 3 Samarbeidsformer</w:t>
      </w:r>
      <w:bookmarkEnd w:id="20"/>
    </w:p>
    <w:p w14:paraId="22067699" w14:textId="77777777" w:rsidR="002D789D" w:rsidRPr="00C77D79" w:rsidRDefault="00522A47" w:rsidP="00523B31">
      <w:pPr>
        <w:pStyle w:val="Listeavsnitt"/>
        <w:numPr>
          <w:ilvl w:val="0"/>
          <w:numId w:val="10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NHF h</w:t>
      </w:r>
      <w:r w:rsidR="004D26F2" w:rsidRPr="00C77D79">
        <w:rPr>
          <w:rFonts w:ascii="Palatino Linotype" w:hAnsi="Palatino Linotype" w:cs="Arial"/>
          <w:sz w:val="24"/>
          <w:szCs w:val="24"/>
        </w:rPr>
        <w:t>ar godkjent følgende samarbeidsformer:</w:t>
      </w:r>
    </w:p>
    <w:p w14:paraId="2206769A" w14:textId="77777777" w:rsidR="004D26F2" w:rsidRDefault="004D26F2" w:rsidP="00523B31">
      <w:pPr>
        <w:numPr>
          <w:ilvl w:val="0"/>
          <w:numId w:val="7"/>
        </w:numPr>
        <w:ind w:left="1276" w:hanging="425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Partnerklubbsamarbeid</w:t>
      </w:r>
    </w:p>
    <w:p w14:paraId="2206769B" w14:textId="77777777" w:rsidR="004D26F2" w:rsidRDefault="004D26F2" w:rsidP="00523B31">
      <w:pPr>
        <w:numPr>
          <w:ilvl w:val="0"/>
          <w:numId w:val="7"/>
        </w:numPr>
        <w:ind w:left="1276" w:hanging="425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Sammensatte lag</w:t>
      </w:r>
    </w:p>
    <w:p w14:paraId="2206769C" w14:textId="77777777" w:rsidR="001667E5" w:rsidRDefault="001667E5" w:rsidP="002D789D">
      <w:pPr>
        <w:rPr>
          <w:rFonts w:ascii="Palatino Linotype" w:hAnsi="Palatino Linotype" w:cs="Arial"/>
          <w:b/>
          <w:sz w:val="28"/>
          <w:szCs w:val="24"/>
        </w:rPr>
      </w:pPr>
    </w:p>
    <w:p w14:paraId="2206769D" w14:textId="77777777" w:rsidR="002D789D" w:rsidRPr="00C77D79" w:rsidRDefault="002D789D" w:rsidP="00C77D79">
      <w:pPr>
        <w:pStyle w:val="Overskrift1"/>
        <w:jc w:val="left"/>
        <w:rPr>
          <w:rFonts w:ascii="Palatino Linotype" w:hAnsi="Palatino Linotype"/>
          <w:sz w:val="28"/>
        </w:rPr>
      </w:pPr>
      <w:bookmarkStart w:id="21" w:name="_Toc428948990"/>
      <w:r w:rsidRPr="00C77D79">
        <w:rPr>
          <w:rFonts w:ascii="Palatino Linotype" w:hAnsi="Palatino Linotype"/>
          <w:sz w:val="28"/>
        </w:rPr>
        <w:t>II</w:t>
      </w:r>
      <w:r w:rsidR="001667E5" w:rsidRPr="00C77D79">
        <w:rPr>
          <w:rFonts w:ascii="Palatino Linotype" w:hAnsi="Palatino Linotype"/>
          <w:sz w:val="28"/>
        </w:rPr>
        <w:t>I</w:t>
      </w:r>
      <w:r w:rsidRPr="00C77D79">
        <w:rPr>
          <w:rFonts w:ascii="Palatino Linotype" w:hAnsi="Palatino Linotype"/>
          <w:sz w:val="28"/>
        </w:rPr>
        <w:t>. Partnerklubbsamarbeid</w:t>
      </w:r>
      <w:bookmarkEnd w:id="21"/>
    </w:p>
    <w:p w14:paraId="2206769E" w14:textId="77777777" w:rsidR="00DC3F06" w:rsidRPr="007C660F" w:rsidRDefault="00DC3F06" w:rsidP="00DC3F06">
      <w:pPr>
        <w:ind w:left="1701" w:right="-306" w:hanging="1701"/>
        <w:rPr>
          <w:rFonts w:ascii="Palatino Linotype" w:hAnsi="Palatino Linotype"/>
          <w:b/>
          <w:sz w:val="24"/>
          <w:szCs w:val="24"/>
        </w:rPr>
      </w:pPr>
    </w:p>
    <w:p w14:paraId="2206769F" w14:textId="77777777" w:rsidR="002D789D" w:rsidRDefault="00DC3F06" w:rsidP="00E40522">
      <w:pPr>
        <w:pStyle w:val="Overskrift2"/>
      </w:pPr>
      <w:bookmarkStart w:id="22" w:name="_Toc428948991"/>
      <w:r w:rsidRPr="007C660F">
        <w:t xml:space="preserve">§ </w:t>
      </w:r>
      <w:r w:rsidR="002D789D">
        <w:t>4</w:t>
      </w:r>
      <w:r w:rsidR="004D26F2">
        <w:t xml:space="preserve"> Generelt for partnerklubbsamarbeid</w:t>
      </w:r>
      <w:bookmarkEnd w:id="22"/>
      <w:r w:rsidRPr="007C660F">
        <w:tab/>
      </w:r>
    </w:p>
    <w:p w14:paraId="220676A0" w14:textId="77777777" w:rsidR="004D26F2" w:rsidRPr="00C77D79" w:rsidRDefault="004D26F2" w:rsidP="00523B31">
      <w:pPr>
        <w:pStyle w:val="Listeavsnitt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t>Partnerklubbsamarbeid benyttes i de tilfeller der:</w:t>
      </w:r>
    </w:p>
    <w:p w14:paraId="220676A1" w14:textId="77777777" w:rsidR="004D26F2" w:rsidRDefault="004D26F2" w:rsidP="00523B31">
      <w:pPr>
        <w:numPr>
          <w:ilvl w:val="0"/>
          <w:numId w:val="6"/>
        </w:numPr>
        <w:ind w:left="1276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Samarbeidende klubber ønsker å gi en spiller fra et lavere nivå mulighet til å prøve seg på et høyere nivå, uten at spilleren mister retten til å delta på lavere nivå for den klubben vedkommende har sin spillertilhørighet.</w:t>
      </w:r>
    </w:p>
    <w:p w14:paraId="220676A2" w14:textId="77777777" w:rsidR="004D26F2" w:rsidRDefault="004D26F2" w:rsidP="00C77D79">
      <w:pPr>
        <w:ind w:left="1276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Og</w:t>
      </w:r>
    </w:p>
    <w:p w14:paraId="220676A3" w14:textId="77777777" w:rsidR="004D26F2" w:rsidRDefault="004D26F2" w:rsidP="00523B31">
      <w:pPr>
        <w:numPr>
          <w:ilvl w:val="0"/>
          <w:numId w:val="5"/>
        </w:numPr>
        <w:ind w:left="1276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Den høyest rangerte klubben på seniorsiden deltar i 2.divisjon eller høyere og/eller landsomfattende kamptilbud i yngre aldersbestemte klasser.</w:t>
      </w:r>
    </w:p>
    <w:p w14:paraId="220676A4" w14:textId="77777777" w:rsidR="004D26F2" w:rsidRDefault="004D26F2" w:rsidP="004D26F2">
      <w:pPr>
        <w:ind w:left="567"/>
        <w:rPr>
          <w:rFonts w:ascii="Palatino Linotype" w:hAnsi="Palatino Linotype"/>
          <w:sz w:val="24"/>
          <w:szCs w:val="24"/>
        </w:rPr>
      </w:pPr>
    </w:p>
    <w:p w14:paraId="220676A5" w14:textId="77777777" w:rsidR="00DC3F06" w:rsidRPr="00C77D79" w:rsidRDefault="00DC3F06" w:rsidP="00523B31">
      <w:pPr>
        <w:pStyle w:val="Listeavsnitt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t>Flere klubber kan gå sammen i et samarbeid (partnerklubb</w:t>
      </w:r>
      <w:r w:rsidR="00646E24" w:rsidRPr="00C77D79">
        <w:rPr>
          <w:rFonts w:ascii="Palatino Linotype" w:hAnsi="Palatino Linotype"/>
          <w:sz w:val="24"/>
          <w:szCs w:val="24"/>
        </w:rPr>
        <w:softHyphen/>
      </w:r>
      <w:r w:rsidRPr="00C77D79">
        <w:rPr>
          <w:rFonts w:ascii="Palatino Linotype" w:hAnsi="Palatino Linotype"/>
          <w:sz w:val="24"/>
          <w:szCs w:val="24"/>
        </w:rPr>
        <w:t>samarbeid)</w:t>
      </w:r>
      <w:r w:rsidR="00434630" w:rsidRPr="00C77D79">
        <w:rPr>
          <w:rFonts w:ascii="Palatino Linotype" w:hAnsi="Palatino Linotype"/>
          <w:sz w:val="24"/>
          <w:szCs w:val="24"/>
        </w:rPr>
        <w:t xml:space="preserve"> </w:t>
      </w:r>
      <w:r w:rsidRPr="00C77D79">
        <w:rPr>
          <w:rFonts w:ascii="Palatino Linotype" w:hAnsi="Palatino Linotype"/>
          <w:sz w:val="24"/>
          <w:szCs w:val="24"/>
        </w:rPr>
        <w:t>ved at en klubb (prestasjonsklubb</w:t>
      </w:r>
      <w:r w:rsidR="00E811DC" w:rsidRPr="00C77D79">
        <w:rPr>
          <w:rFonts w:ascii="Palatino Linotype" w:hAnsi="Palatino Linotype"/>
          <w:sz w:val="24"/>
          <w:szCs w:val="24"/>
        </w:rPr>
        <w:fldChar w:fldCharType="begin"/>
      </w:r>
      <w:r w:rsidR="000B029C" w:rsidRPr="00C77D79">
        <w:rPr>
          <w:rFonts w:ascii="Palatino Linotype" w:hAnsi="Palatino Linotype"/>
          <w:sz w:val="24"/>
          <w:szCs w:val="24"/>
        </w:rPr>
        <w:instrText xml:space="preserve"> XE "Partnerklubbsamarbeid:Prestasjonsklubb" </w:instrText>
      </w:r>
      <w:r w:rsidR="00E811DC" w:rsidRPr="00C77D79">
        <w:rPr>
          <w:rFonts w:ascii="Palatino Linotype" w:hAnsi="Palatino Linotype"/>
          <w:sz w:val="24"/>
          <w:szCs w:val="24"/>
        </w:rPr>
        <w:fldChar w:fldCharType="end"/>
      </w:r>
      <w:r w:rsidR="00E811DC" w:rsidRPr="00C77D79">
        <w:rPr>
          <w:rFonts w:ascii="Palatino Linotype" w:hAnsi="Palatino Linotype"/>
          <w:sz w:val="24"/>
          <w:szCs w:val="24"/>
        </w:rPr>
        <w:fldChar w:fldCharType="begin"/>
      </w:r>
      <w:r w:rsidR="000B029C" w:rsidRPr="00C77D79">
        <w:rPr>
          <w:rFonts w:ascii="Palatino Linotype" w:hAnsi="Palatino Linotype"/>
          <w:sz w:val="24"/>
          <w:szCs w:val="24"/>
        </w:rPr>
        <w:instrText xml:space="preserve"> XE "Partnerklubbsamarbeid:Prestasjonsklubb" </w:instrText>
      </w:r>
      <w:r w:rsidR="00E811DC" w:rsidRPr="00C77D79">
        <w:rPr>
          <w:rFonts w:ascii="Palatino Linotype" w:hAnsi="Palatino Linotype"/>
          <w:sz w:val="24"/>
          <w:szCs w:val="24"/>
        </w:rPr>
        <w:fldChar w:fldCharType="end"/>
      </w:r>
      <w:r w:rsidRPr="00C77D79">
        <w:rPr>
          <w:rFonts w:ascii="Palatino Linotype" w:hAnsi="Palatino Linotype"/>
          <w:sz w:val="24"/>
          <w:szCs w:val="24"/>
        </w:rPr>
        <w:t>) kan knytte til seg en eller flere samarbeidsklubber (kalt partnerklubber</w:t>
      </w:r>
      <w:r w:rsidR="00E811DC" w:rsidRPr="00C77D79">
        <w:rPr>
          <w:rFonts w:ascii="Palatino Linotype" w:hAnsi="Palatino Linotype"/>
          <w:sz w:val="24"/>
          <w:szCs w:val="24"/>
        </w:rPr>
        <w:fldChar w:fldCharType="begin"/>
      </w:r>
      <w:r w:rsidR="000B029C" w:rsidRPr="00C77D79">
        <w:rPr>
          <w:rFonts w:ascii="Palatino Linotype" w:hAnsi="Palatino Linotype"/>
          <w:sz w:val="24"/>
          <w:szCs w:val="24"/>
        </w:rPr>
        <w:instrText xml:space="preserve"> XE "Partnerklubbsamarbeid:Partnerklubber" </w:instrText>
      </w:r>
      <w:r w:rsidR="00E811DC" w:rsidRPr="00C77D79">
        <w:rPr>
          <w:rFonts w:ascii="Palatino Linotype" w:hAnsi="Palatino Linotype"/>
          <w:sz w:val="24"/>
          <w:szCs w:val="24"/>
        </w:rPr>
        <w:fldChar w:fldCharType="end"/>
      </w:r>
      <w:r w:rsidRPr="00C77D79">
        <w:rPr>
          <w:rFonts w:ascii="Palatino Linotype" w:hAnsi="Palatino Linotype"/>
          <w:sz w:val="24"/>
          <w:szCs w:val="24"/>
        </w:rPr>
        <w:t>).</w:t>
      </w:r>
    </w:p>
    <w:p w14:paraId="220676A6" w14:textId="77777777" w:rsidR="00A5783F" w:rsidRPr="00C77D79" w:rsidRDefault="00A5783F" w:rsidP="00523B31">
      <w:pPr>
        <w:pStyle w:val="Listeavsnitt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lastRenderedPageBreak/>
        <w:t xml:space="preserve">Dersom intet annet er angitt, behandles de to allianseidrettslagene som organiserer håndball innenfor den samme allianseidrettslagsparaplyen som om det er inngått en partner-/ prestasjonsklubbmodell.  </w:t>
      </w:r>
    </w:p>
    <w:p w14:paraId="220676A7" w14:textId="77777777" w:rsidR="00DC3F06" w:rsidRPr="007C660F" w:rsidRDefault="00DC3F06" w:rsidP="00DC3F06">
      <w:pPr>
        <w:ind w:left="1701" w:hanging="1701"/>
        <w:rPr>
          <w:rFonts w:ascii="Palatino Linotype" w:hAnsi="Palatino Linotype"/>
          <w:sz w:val="24"/>
          <w:szCs w:val="24"/>
        </w:rPr>
      </w:pPr>
    </w:p>
    <w:p w14:paraId="220676A8" w14:textId="77777777" w:rsidR="002D789D" w:rsidRDefault="00DC3F06" w:rsidP="00E40522">
      <w:pPr>
        <w:pStyle w:val="Overskrift2"/>
      </w:pPr>
      <w:bookmarkStart w:id="23" w:name="_Toc428948992"/>
      <w:r w:rsidRPr="007C660F">
        <w:t xml:space="preserve">§ </w:t>
      </w:r>
      <w:r w:rsidR="002D789D">
        <w:t>5</w:t>
      </w:r>
      <w:r w:rsidR="004143CB">
        <w:t xml:space="preserve"> Vilkår for etablering av partnerklubbsamarbeid</w:t>
      </w:r>
      <w:bookmarkEnd w:id="23"/>
      <w:r w:rsidRPr="007C660F">
        <w:tab/>
      </w:r>
    </w:p>
    <w:p w14:paraId="220676A9" w14:textId="77777777" w:rsidR="003946D2" w:rsidRPr="00C77D79" w:rsidRDefault="00DC3F06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/>
          <w:bCs/>
          <w:sz w:val="24"/>
          <w:szCs w:val="24"/>
        </w:rPr>
        <w:t>Det kan</w:t>
      </w:r>
      <w:r w:rsidRPr="00C77D79">
        <w:rPr>
          <w:rFonts w:ascii="Palatino Linotype" w:hAnsi="Palatino Linotype"/>
          <w:b/>
          <w:sz w:val="24"/>
          <w:szCs w:val="24"/>
        </w:rPr>
        <w:t xml:space="preserve"> </w:t>
      </w:r>
      <w:r w:rsidRPr="00C77D79">
        <w:rPr>
          <w:rFonts w:ascii="Palatino Linotype" w:hAnsi="Palatino Linotype"/>
          <w:bCs/>
          <w:sz w:val="24"/>
          <w:szCs w:val="24"/>
        </w:rPr>
        <w:t>dannes partnerklubbsamarbeid for bare kvinner</w:t>
      </w:r>
      <w:r w:rsidR="004D26F2" w:rsidRPr="00C77D79">
        <w:rPr>
          <w:rFonts w:ascii="Palatino Linotype" w:hAnsi="Palatino Linotype"/>
          <w:bCs/>
          <w:sz w:val="24"/>
          <w:szCs w:val="24"/>
        </w:rPr>
        <w:t>/jenter</w:t>
      </w:r>
      <w:r w:rsidRPr="00C77D79">
        <w:rPr>
          <w:rFonts w:ascii="Palatino Linotype" w:hAnsi="Palatino Linotype"/>
          <w:bCs/>
          <w:sz w:val="24"/>
          <w:szCs w:val="24"/>
        </w:rPr>
        <w:t xml:space="preserve"> eller bare menn</w:t>
      </w:r>
      <w:r w:rsidR="004D26F2" w:rsidRPr="00C77D79">
        <w:rPr>
          <w:rFonts w:ascii="Palatino Linotype" w:hAnsi="Palatino Linotype"/>
          <w:bCs/>
          <w:sz w:val="24"/>
          <w:szCs w:val="24"/>
        </w:rPr>
        <w:t>/gutter</w:t>
      </w:r>
      <w:r w:rsidRPr="00C77D79">
        <w:rPr>
          <w:rFonts w:ascii="Palatino Linotype" w:hAnsi="Palatino Linotype"/>
          <w:bCs/>
          <w:sz w:val="24"/>
          <w:szCs w:val="24"/>
        </w:rPr>
        <w:t>.  En klubb kan delta i ett samarbeid for kvinner</w:t>
      </w:r>
      <w:r w:rsidR="004D26F2" w:rsidRPr="00C77D79">
        <w:rPr>
          <w:rFonts w:ascii="Palatino Linotype" w:hAnsi="Palatino Linotype"/>
          <w:bCs/>
          <w:sz w:val="24"/>
          <w:szCs w:val="24"/>
        </w:rPr>
        <w:t>/jenter</w:t>
      </w:r>
      <w:r w:rsidRPr="00C77D79">
        <w:rPr>
          <w:rFonts w:ascii="Palatino Linotype" w:hAnsi="Palatino Linotype"/>
          <w:bCs/>
          <w:sz w:val="24"/>
          <w:szCs w:val="24"/>
        </w:rPr>
        <w:t xml:space="preserve"> og ett for menn</w:t>
      </w:r>
      <w:r w:rsidR="004D26F2" w:rsidRPr="00C77D79">
        <w:rPr>
          <w:rFonts w:ascii="Palatino Linotype" w:hAnsi="Palatino Linotype"/>
          <w:bCs/>
          <w:sz w:val="24"/>
          <w:szCs w:val="24"/>
        </w:rPr>
        <w:t>/gutter</w:t>
      </w:r>
      <w:r w:rsidRPr="00C77D79">
        <w:rPr>
          <w:rFonts w:ascii="Palatino Linotype" w:hAnsi="Palatino Linotype"/>
          <w:bCs/>
          <w:sz w:val="24"/>
          <w:szCs w:val="24"/>
        </w:rPr>
        <w:t xml:space="preserve"> eller ett for begge kjønn.  </w:t>
      </w:r>
      <w:r w:rsidRPr="00C77D79">
        <w:rPr>
          <w:rFonts w:ascii="Palatino Linotype" w:hAnsi="Palatino Linotype" w:cs="Arial"/>
          <w:sz w:val="24"/>
          <w:szCs w:val="24"/>
        </w:rPr>
        <w:t>En klubb kan ikke samtidig være prestasjonsklubb og partnerklubb for samme kjønn.</w:t>
      </w:r>
      <w:r w:rsidR="007E2F5C" w:rsidRPr="00C77D79">
        <w:rPr>
          <w:rFonts w:ascii="Palatino Linotype" w:hAnsi="Palatino Linotype" w:cs="Arial"/>
          <w:sz w:val="24"/>
          <w:szCs w:val="24"/>
        </w:rPr>
        <w:t xml:space="preserve">  </w:t>
      </w:r>
    </w:p>
    <w:p w14:paraId="220676AA" w14:textId="77777777" w:rsidR="003946D2" w:rsidRDefault="003946D2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AB" w14:textId="77777777" w:rsidR="004143CB" w:rsidRPr="00C77D79" w:rsidRDefault="004143CB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Den klubb som har det høyest rangerte laget i seniorklassen (for det kjønn samarbeidet omfatter), skal være prestasjonsklubb.  I de tilfeller der det inngås partnerklubbsamarbeid som utelukkende omfatter yngre aldersbestemte klasser og det enten ikke er divisjonsforskjell i seniorklassen</w:t>
      </w:r>
      <w:r w:rsidR="003207D4" w:rsidRPr="00C77D79">
        <w:rPr>
          <w:rFonts w:ascii="Palatino Linotype" w:hAnsi="Palatino Linotype" w:cs="Arial"/>
          <w:sz w:val="24"/>
          <w:szCs w:val="24"/>
        </w:rPr>
        <w:t>, eller ingen av de samarbeidende klubber har seniortilbud, velger klubbenes selv hvilke klubb som skal være prestasjonsklubb.</w:t>
      </w:r>
      <w:r w:rsidRPr="00C77D79">
        <w:rPr>
          <w:rFonts w:ascii="Palatino Linotype" w:hAnsi="Palatino Linotype" w:cs="Arial"/>
          <w:sz w:val="24"/>
          <w:szCs w:val="24"/>
        </w:rPr>
        <w:t xml:space="preserve"> </w:t>
      </w:r>
    </w:p>
    <w:p w14:paraId="220676AC" w14:textId="77777777" w:rsidR="004143CB" w:rsidRDefault="004143CB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AD" w14:textId="77777777" w:rsidR="004143CB" w:rsidRPr="00C77D79" w:rsidRDefault="00A5783F" w:rsidP="00523B31">
      <w:pPr>
        <w:pStyle w:val="Listeavsnitt"/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For å opprette et partnerklubbsamarbeid må prestasjonsklubbens høyest rangerte lag spille i NHFs kamptilbud</w:t>
      </w:r>
      <w:r w:rsidR="003946D2" w:rsidRPr="00C77D79">
        <w:rPr>
          <w:rFonts w:ascii="Palatino Linotype" w:hAnsi="Palatino Linotype" w:cs="Arial"/>
          <w:sz w:val="24"/>
          <w:szCs w:val="24"/>
        </w:rPr>
        <w:t>.</w:t>
      </w:r>
      <w:r w:rsidRPr="00C77D79">
        <w:rPr>
          <w:rFonts w:ascii="Palatino Linotype" w:hAnsi="Palatino Linotype"/>
          <w:sz w:val="24"/>
          <w:szCs w:val="24"/>
        </w:rPr>
        <w:t xml:space="preserve"> </w:t>
      </w:r>
    </w:p>
    <w:p w14:paraId="220676AE" w14:textId="77777777" w:rsidR="004143CB" w:rsidRDefault="004143CB" w:rsidP="00C77D79">
      <w:pPr>
        <w:ind w:left="851" w:hanging="425"/>
        <w:rPr>
          <w:rFonts w:ascii="Palatino Linotype" w:hAnsi="Palatino Linotype"/>
          <w:sz w:val="24"/>
          <w:szCs w:val="24"/>
        </w:rPr>
      </w:pPr>
    </w:p>
    <w:p w14:paraId="220676AF" w14:textId="77777777" w:rsidR="00DC3F06" w:rsidRPr="00C77D79" w:rsidRDefault="00DC3F06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t xml:space="preserve">Partnerklubbsamarbeidet kan omfatte </w:t>
      </w:r>
      <w:r w:rsidR="00027597" w:rsidRPr="00C77D79">
        <w:rPr>
          <w:rFonts w:ascii="Palatino Linotype" w:hAnsi="Palatino Linotype"/>
          <w:sz w:val="24"/>
          <w:szCs w:val="24"/>
        </w:rPr>
        <w:t>alle klasser fra og med J1</w:t>
      </w:r>
      <w:r w:rsidR="003637E9" w:rsidRPr="00C77D79">
        <w:rPr>
          <w:rFonts w:ascii="Palatino Linotype" w:hAnsi="Palatino Linotype"/>
          <w:sz w:val="24"/>
          <w:szCs w:val="24"/>
        </w:rPr>
        <w:t>6</w:t>
      </w:r>
      <w:r w:rsidR="00027597" w:rsidRPr="00C77D79">
        <w:rPr>
          <w:rFonts w:ascii="Palatino Linotype" w:hAnsi="Palatino Linotype"/>
          <w:sz w:val="24"/>
          <w:szCs w:val="24"/>
        </w:rPr>
        <w:t>/G1</w:t>
      </w:r>
      <w:r w:rsidR="003637E9" w:rsidRPr="00C77D79">
        <w:rPr>
          <w:rFonts w:ascii="Palatino Linotype" w:hAnsi="Palatino Linotype"/>
          <w:sz w:val="24"/>
          <w:szCs w:val="24"/>
        </w:rPr>
        <w:t>6</w:t>
      </w:r>
      <w:r w:rsidR="00027597" w:rsidRPr="00C77D79">
        <w:rPr>
          <w:rFonts w:ascii="Palatino Linotype" w:hAnsi="Palatino Linotype"/>
          <w:sz w:val="24"/>
          <w:szCs w:val="24"/>
        </w:rPr>
        <w:t xml:space="preserve"> til og med </w:t>
      </w:r>
      <w:r w:rsidRPr="00C77D79">
        <w:rPr>
          <w:rFonts w:ascii="Palatino Linotype" w:hAnsi="Palatino Linotype"/>
          <w:sz w:val="24"/>
          <w:szCs w:val="24"/>
        </w:rPr>
        <w:t>seniorklassene.</w:t>
      </w:r>
    </w:p>
    <w:p w14:paraId="220676B0" w14:textId="77777777" w:rsidR="00DC3F06" w:rsidRPr="007C660F" w:rsidRDefault="00DC3F06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B1" w14:textId="77777777" w:rsidR="00DC3F06" w:rsidRPr="00C77D79" w:rsidRDefault="00DC3F06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Prestasjonsklubbens høyest rangerte lag kan ikke spille i samme divisjon som noen av partnerklubben(e)s lag.  </w:t>
      </w:r>
    </w:p>
    <w:p w14:paraId="220676B2" w14:textId="77777777" w:rsidR="004143CB" w:rsidRDefault="004143CB" w:rsidP="00C77D79">
      <w:pPr>
        <w:ind w:left="851" w:firstLine="10"/>
        <w:rPr>
          <w:rFonts w:ascii="Palatino Linotype" w:hAnsi="Palatino Linotype" w:cs="Arial"/>
          <w:sz w:val="24"/>
          <w:szCs w:val="24"/>
        </w:rPr>
      </w:pPr>
    </w:p>
    <w:p w14:paraId="220676B3" w14:textId="77777777" w:rsidR="004143CB" w:rsidRPr="00C77D79" w:rsidRDefault="004143CB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Prestasjonsklubben og partnerklubben(e) er selvstendige klubber innenfor NIF og NHF.</w:t>
      </w:r>
    </w:p>
    <w:p w14:paraId="220676B4" w14:textId="77777777" w:rsidR="00DC3F06" w:rsidRPr="007C660F" w:rsidRDefault="00DC3F06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B5" w14:textId="77777777" w:rsidR="00DC3F06" w:rsidRPr="00C77D79" w:rsidRDefault="00DC3F06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En prestasjonsklubb med lag i Eliteserien kan bare ha </w:t>
      </w:r>
      <w:r w:rsidR="004143CB" w:rsidRPr="00C77D79">
        <w:rPr>
          <w:rFonts w:ascii="Palatino Linotype" w:hAnsi="Palatino Linotype" w:cs="Arial"/>
          <w:sz w:val="24"/>
          <w:szCs w:val="24"/>
        </w:rPr>
        <w:t xml:space="preserve">ikke ha mer enn </w:t>
      </w:r>
      <w:r w:rsidRPr="00C77D79">
        <w:rPr>
          <w:rFonts w:ascii="Palatino Linotype" w:hAnsi="Palatino Linotype" w:cs="Arial"/>
          <w:sz w:val="24"/>
          <w:szCs w:val="24"/>
        </w:rPr>
        <w:t>én partnerklubb med lag i 1. divisjon</w:t>
      </w:r>
      <w:r w:rsidR="00BE09F3" w:rsidRPr="00C77D79">
        <w:rPr>
          <w:rFonts w:ascii="Palatino Linotype" w:hAnsi="Palatino Linotype" w:cs="Arial"/>
          <w:sz w:val="24"/>
          <w:szCs w:val="24"/>
        </w:rPr>
        <w:t xml:space="preserve"> for hvert kjønn</w:t>
      </w:r>
      <w:r w:rsidRPr="00C77D79">
        <w:rPr>
          <w:rFonts w:ascii="Palatino Linotype" w:hAnsi="Palatino Linotype" w:cs="Arial"/>
          <w:sz w:val="24"/>
          <w:szCs w:val="24"/>
        </w:rPr>
        <w:t xml:space="preserve">.  </w:t>
      </w:r>
    </w:p>
    <w:p w14:paraId="220676B6" w14:textId="77777777" w:rsidR="00DC3F06" w:rsidRPr="007C660F" w:rsidRDefault="00DC3F06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B7" w14:textId="77777777" w:rsidR="00522A47" w:rsidRPr="00C77D79" w:rsidRDefault="00522A47" w:rsidP="00523B31">
      <w:pPr>
        <w:pStyle w:val="Listeavsnitt"/>
        <w:numPr>
          <w:ilvl w:val="0"/>
          <w:numId w:val="1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Dersom partnerklubbens lag deltar i 1. divisjon, kan bare 3 spillere fra partnerklubben delta for prestasjonsklubben i en og samme sesong.</w:t>
      </w:r>
    </w:p>
    <w:p w14:paraId="220676B8" w14:textId="77777777" w:rsidR="00DC3F06" w:rsidRPr="007C660F" w:rsidRDefault="00DC3F06" w:rsidP="00DC3F06">
      <w:pPr>
        <w:rPr>
          <w:rFonts w:ascii="Palatino Linotype" w:hAnsi="Palatino Linotype" w:cs="Arial"/>
          <w:sz w:val="24"/>
          <w:szCs w:val="24"/>
        </w:rPr>
      </w:pPr>
    </w:p>
    <w:p w14:paraId="220676B9" w14:textId="77777777" w:rsidR="002D789D" w:rsidRDefault="00DC3F06" w:rsidP="00E40522">
      <w:pPr>
        <w:pStyle w:val="Overskrift2"/>
      </w:pPr>
      <w:bookmarkStart w:id="24" w:name="_Toc428948993"/>
      <w:r w:rsidRPr="007C660F">
        <w:t xml:space="preserve">§ </w:t>
      </w:r>
      <w:r w:rsidR="00ED16DE">
        <w:t>6</w:t>
      </w:r>
      <w:r w:rsidR="004143CB">
        <w:t xml:space="preserve">  Søknad</w:t>
      </w:r>
      <w:bookmarkEnd w:id="24"/>
      <w:r w:rsidRPr="007C660F">
        <w:tab/>
      </w:r>
    </w:p>
    <w:p w14:paraId="220676BA" w14:textId="77777777" w:rsidR="00DC3F06" w:rsidRPr="00C77D79" w:rsidRDefault="00DC3F06" w:rsidP="00523B31">
      <w:pPr>
        <w:pStyle w:val="Listeavsnitt"/>
        <w:numPr>
          <w:ilvl w:val="0"/>
          <w:numId w:val="13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Klubber som ønsker å inngå partnerklubbsamarbeid må avtalefeste dette.  Avtalen skal som et minimum inneholde:</w:t>
      </w:r>
    </w:p>
    <w:p w14:paraId="220676BB" w14:textId="77777777" w:rsidR="00DC3F06" w:rsidRPr="007C660F" w:rsidRDefault="00DC3F06" w:rsidP="00523B31">
      <w:pPr>
        <w:numPr>
          <w:ilvl w:val="0"/>
          <w:numId w:val="2"/>
        </w:numPr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Hvilke klubber som inngår i samarbeidet.</w:t>
      </w:r>
    </w:p>
    <w:p w14:paraId="220676BC" w14:textId="77777777" w:rsidR="00DC3F06" w:rsidRPr="007C660F" w:rsidRDefault="00DC3F06" w:rsidP="00523B31">
      <w:pPr>
        <w:numPr>
          <w:ilvl w:val="0"/>
          <w:numId w:val="2"/>
        </w:numPr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Den enkelte klubbs posisjon i samarbeidet (prestasjons- eller partnerklubb).</w:t>
      </w:r>
    </w:p>
    <w:p w14:paraId="220676BD" w14:textId="77777777" w:rsidR="00DC3F06" w:rsidRPr="007C660F" w:rsidRDefault="00DC3F06" w:rsidP="00523B31">
      <w:pPr>
        <w:numPr>
          <w:ilvl w:val="0"/>
          <w:numId w:val="2"/>
        </w:numPr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Samarbeidets omfang (kjønn og klasse) og varighet (fra og med-sesong/til og med-sesong).</w:t>
      </w:r>
    </w:p>
    <w:p w14:paraId="220676BE" w14:textId="77777777" w:rsidR="00DC3F06" w:rsidRDefault="00DC3F06" w:rsidP="002D789D">
      <w:pPr>
        <w:rPr>
          <w:rFonts w:ascii="Palatino Linotype" w:hAnsi="Palatino Linotype" w:cs="Arial"/>
          <w:sz w:val="24"/>
          <w:szCs w:val="24"/>
        </w:rPr>
      </w:pPr>
    </w:p>
    <w:p w14:paraId="220676BF" w14:textId="77777777" w:rsidR="004143CB" w:rsidRPr="00C77D79" w:rsidRDefault="004143CB" w:rsidP="00523B31">
      <w:pPr>
        <w:pStyle w:val="Listeavsnitt"/>
        <w:numPr>
          <w:ilvl w:val="0"/>
          <w:numId w:val="13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bCs/>
          <w:sz w:val="24"/>
          <w:szCs w:val="24"/>
        </w:rPr>
        <w:lastRenderedPageBreak/>
        <w:t>Avtale kan bare inngås for hel(e) sesong(er).</w:t>
      </w:r>
      <w:r w:rsidRPr="00C77D79">
        <w:rPr>
          <w:rStyle w:val="Fotnotereferanse"/>
          <w:rFonts w:ascii="Palatino Linotype" w:hAnsi="Palatino Linotype" w:cs="Arial"/>
          <w:bCs/>
          <w:sz w:val="24"/>
          <w:szCs w:val="24"/>
        </w:rPr>
        <w:footnoteReference w:id="1"/>
      </w:r>
      <w:r w:rsidRPr="00C77D79">
        <w:rPr>
          <w:rFonts w:ascii="Palatino Linotype" w:hAnsi="Palatino Linotype" w:cs="Arial"/>
          <w:bCs/>
          <w:sz w:val="24"/>
          <w:szCs w:val="24"/>
        </w:rPr>
        <w:t xml:space="preserve">  </w:t>
      </w:r>
      <w:r w:rsidRPr="00C77D79">
        <w:rPr>
          <w:rFonts w:ascii="Palatino Linotype" w:hAnsi="Palatino Linotype" w:cs="Arial"/>
          <w:sz w:val="24"/>
          <w:szCs w:val="24"/>
        </w:rPr>
        <w:t xml:space="preserve"> </w:t>
      </w:r>
    </w:p>
    <w:p w14:paraId="220676C0" w14:textId="77777777" w:rsidR="004143CB" w:rsidRDefault="004143CB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C1" w14:textId="77777777" w:rsidR="007E2F5C" w:rsidRPr="00C77D79" w:rsidRDefault="00DC3F06" w:rsidP="00523B31">
      <w:pPr>
        <w:pStyle w:val="Listeavsnitt"/>
        <w:numPr>
          <w:ilvl w:val="0"/>
          <w:numId w:val="13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Prestasjonsklubben skal sende avtalen til NHF til godkjenning innen 1.</w:t>
      </w:r>
      <w:r w:rsidR="00FE3829" w:rsidRPr="00C77D79">
        <w:rPr>
          <w:rFonts w:ascii="Palatino Linotype" w:hAnsi="Palatino Linotype" w:cs="Arial"/>
          <w:sz w:val="24"/>
          <w:szCs w:val="24"/>
        </w:rPr>
        <w:t xml:space="preserve"> </w:t>
      </w:r>
      <w:r w:rsidRPr="00C77D79">
        <w:rPr>
          <w:rFonts w:ascii="Palatino Linotype" w:hAnsi="Palatino Linotype" w:cs="Arial"/>
          <w:sz w:val="24"/>
          <w:szCs w:val="24"/>
        </w:rPr>
        <w:t xml:space="preserve">mai.  Avtalen trer ikke i kraft før slik godkjenning er gitt. </w:t>
      </w:r>
    </w:p>
    <w:p w14:paraId="220676C2" w14:textId="77777777" w:rsidR="00B66B1B" w:rsidRDefault="00B66B1B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C3" w14:textId="77777777" w:rsidR="00752CB2" w:rsidRPr="00C77D79" w:rsidRDefault="00752CB2" w:rsidP="00523B31">
      <w:pPr>
        <w:pStyle w:val="Listeavsnitt"/>
        <w:numPr>
          <w:ilvl w:val="0"/>
          <w:numId w:val="13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Oversikt over alle godkjente partnerklubbsamarbeid bekjentgjøres før hver sesong på </w:t>
      </w:r>
      <w:hyperlink r:id="rId16" w:history="1">
        <w:r w:rsidRPr="00C77D79">
          <w:rPr>
            <w:rStyle w:val="Hyperkobling"/>
            <w:rFonts w:ascii="Palatino Linotype" w:hAnsi="Palatino Linotype" w:cs="Arial"/>
            <w:sz w:val="24"/>
            <w:szCs w:val="24"/>
          </w:rPr>
          <w:t>www.handball.no</w:t>
        </w:r>
      </w:hyperlink>
      <w:r w:rsidRPr="00C77D79">
        <w:rPr>
          <w:rFonts w:ascii="Palatino Linotype" w:hAnsi="Palatino Linotype" w:cs="Arial"/>
          <w:sz w:val="24"/>
          <w:szCs w:val="24"/>
        </w:rPr>
        <w:t xml:space="preserve">. </w:t>
      </w:r>
    </w:p>
    <w:p w14:paraId="220676C4" w14:textId="77777777" w:rsidR="00DC3F06" w:rsidRPr="007C660F" w:rsidRDefault="00DC3F06" w:rsidP="0095624F">
      <w:pPr>
        <w:rPr>
          <w:rFonts w:ascii="Palatino Linotype" w:hAnsi="Palatino Linotype" w:cs="Arial"/>
          <w:b/>
          <w:sz w:val="24"/>
          <w:szCs w:val="24"/>
        </w:rPr>
      </w:pPr>
    </w:p>
    <w:p w14:paraId="220676C5" w14:textId="77777777" w:rsidR="002D789D" w:rsidRDefault="00DC3F06" w:rsidP="00E40522">
      <w:pPr>
        <w:pStyle w:val="Overskrift2"/>
      </w:pPr>
      <w:bookmarkStart w:id="25" w:name="_Toc428948994"/>
      <w:r w:rsidRPr="007C660F">
        <w:t xml:space="preserve">§ </w:t>
      </w:r>
      <w:r w:rsidR="00ED16DE">
        <w:t>7</w:t>
      </w:r>
      <w:r w:rsidR="004143CB">
        <w:t xml:space="preserve"> Endring</w:t>
      </w:r>
      <w:bookmarkEnd w:id="25"/>
      <w:r w:rsidR="004143CB">
        <w:t xml:space="preserve"> </w:t>
      </w:r>
      <w:r w:rsidRPr="007C660F">
        <w:tab/>
      </w:r>
    </w:p>
    <w:p w14:paraId="220676C6" w14:textId="77777777" w:rsidR="00DC3F06" w:rsidRPr="00C77D79" w:rsidRDefault="00DC3F06" w:rsidP="00523B31">
      <w:pPr>
        <w:pStyle w:val="Listeavsnitt"/>
        <w:numPr>
          <w:ilvl w:val="0"/>
          <w:numId w:val="14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Dersom avtalen forlenges eller endres utover dens opprin</w:t>
      </w:r>
      <w:r w:rsidR="002D789D" w:rsidRPr="00C77D79">
        <w:rPr>
          <w:rFonts w:ascii="Palatino Linotype" w:hAnsi="Palatino Linotype" w:cs="Arial"/>
          <w:sz w:val="24"/>
          <w:szCs w:val="24"/>
        </w:rPr>
        <w:t xml:space="preserve">nelige varighet og omfang, skal </w:t>
      </w:r>
      <w:r w:rsidRPr="00C77D79">
        <w:rPr>
          <w:rFonts w:ascii="Palatino Linotype" w:hAnsi="Palatino Linotype" w:cs="Arial"/>
          <w:sz w:val="24"/>
          <w:szCs w:val="24"/>
        </w:rPr>
        <w:t xml:space="preserve">dette regnes som et nytt partnerklubbsamarbeid og reglene </w:t>
      </w:r>
      <w:r w:rsidRPr="00983E99">
        <w:rPr>
          <w:rFonts w:ascii="Palatino Linotype" w:hAnsi="Palatino Linotype" w:cs="Arial"/>
          <w:sz w:val="24"/>
          <w:szCs w:val="24"/>
        </w:rPr>
        <w:t xml:space="preserve">i </w:t>
      </w:r>
      <w:r w:rsidR="004143CB" w:rsidRPr="00983E99">
        <w:rPr>
          <w:rFonts w:ascii="Palatino Linotype" w:hAnsi="Palatino Linotype" w:cs="Arial"/>
          <w:sz w:val="24"/>
          <w:szCs w:val="24"/>
        </w:rPr>
        <w:t xml:space="preserve">§ 5 og § </w:t>
      </w:r>
      <w:r w:rsidR="00ED16DE" w:rsidRPr="00983E99">
        <w:rPr>
          <w:rFonts w:ascii="Palatino Linotype" w:hAnsi="Palatino Linotype" w:cs="Arial"/>
          <w:sz w:val="24"/>
          <w:szCs w:val="24"/>
        </w:rPr>
        <w:t>6</w:t>
      </w:r>
      <w:r w:rsidR="004143CB" w:rsidRPr="00C77D79">
        <w:rPr>
          <w:rFonts w:ascii="Palatino Linotype" w:hAnsi="Palatino Linotype" w:cs="Arial"/>
          <w:sz w:val="24"/>
          <w:szCs w:val="24"/>
        </w:rPr>
        <w:t xml:space="preserve"> </w:t>
      </w:r>
      <w:r w:rsidR="00BE09F3" w:rsidRPr="00C77D79">
        <w:rPr>
          <w:rFonts w:ascii="Palatino Linotype" w:hAnsi="Palatino Linotype" w:cs="Arial"/>
          <w:sz w:val="24"/>
          <w:szCs w:val="24"/>
        </w:rPr>
        <w:t>må oppfylles</w:t>
      </w:r>
      <w:r w:rsidRPr="00C77D79">
        <w:rPr>
          <w:rFonts w:ascii="Palatino Linotype" w:hAnsi="Palatino Linotype" w:cs="Arial"/>
          <w:sz w:val="24"/>
          <w:szCs w:val="24"/>
        </w:rPr>
        <w:t>.</w:t>
      </w:r>
    </w:p>
    <w:p w14:paraId="220676C7" w14:textId="77777777" w:rsidR="004143CB" w:rsidRDefault="004143CB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C8" w14:textId="77777777" w:rsidR="00DC3F06" w:rsidRPr="00C77D79" w:rsidRDefault="004143CB" w:rsidP="00523B31">
      <w:pPr>
        <w:pStyle w:val="Listeavsnitt"/>
        <w:numPr>
          <w:ilvl w:val="0"/>
          <w:numId w:val="14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Innenfor en sesong kan det ikke gjøres endringer i omfanget av partnerklubbsamarbeidet ved at nye klubber kommer til og/eller samarbeidsklubber kan trekke seg. </w:t>
      </w:r>
    </w:p>
    <w:p w14:paraId="220676C9" w14:textId="77777777" w:rsidR="00DC3F06" w:rsidRPr="007C660F" w:rsidRDefault="00DC3F06" w:rsidP="00DC3F06">
      <w:pPr>
        <w:ind w:left="1701" w:hanging="1635"/>
        <w:rPr>
          <w:rFonts w:ascii="Palatino Linotype" w:hAnsi="Palatino Linotype" w:cs="Arial"/>
          <w:sz w:val="24"/>
          <w:szCs w:val="24"/>
        </w:rPr>
      </w:pPr>
    </w:p>
    <w:p w14:paraId="220676CA" w14:textId="77777777" w:rsidR="00720934" w:rsidRDefault="00DC3F06" w:rsidP="00E40522">
      <w:pPr>
        <w:pStyle w:val="Overskrift2"/>
      </w:pPr>
      <w:bookmarkStart w:id="26" w:name="_Toc428948995"/>
      <w:r w:rsidRPr="007C660F">
        <w:t xml:space="preserve">§ </w:t>
      </w:r>
      <w:r w:rsidR="00ED16DE">
        <w:t>8</w:t>
      </w:r>
      <w:r w:rsidR="00720934">
        <w:t xml:space="preserve">  Overføring av divisjonsrett</w:t>
      </w:r>
      <w:bookmarkEnd w:id="26"/>
      <w:r w:rsidRPr="007C660F">
        <w:tab/>
      </w:r>
    </w:p>
    <w:p w14:paraId="220676CB" w14:textId="77777777" w:rsidR="00DC3F06" w:rsidRPr="00C77D79" w:rsidRDefault="00DC3F06" w:rsidP="00523B31">
      <w:pPr>
        <w:pStyle w:val="Listeavsnitt"/>
        <w:numPr>
          <w:ilvl w:val="0"/>
          <w:numId w:val="15"/>
        </w:numPr>
        <w:ind w:left="851" w:hanging="425"/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F</w:t>
      </w:r>
      <w:r w:rsidR="006A5077" w:rsidRPr="00C77D79">
        <w:rPr>
          <w:rFonts w:ascii="Palatino Linotype" w:hAnsi="Palatino Linotype" w:cs="Arial"/>
          <w:sz w:val="24"/>
          <w:szCs w:val="24"/>
        </w:rPr>
        <w:t>orbundsstyret</w:t>
      </w:r>
      <w:r w:rsidRPr="00C77D79">
        <w:rPr>
          <w:rFonts w:ascii="Palatino Linotype" w:hAnsi="Palatino Linotype" w:cs="Arial"/>
          <w:sz w:val="24"/>
          <w:szCs w:val="24"/>
        </w:rPr>
        <w:t xml:space="preserve"> kan i helt spesielle tilfelle</w:t>
      </w:r>
      <w:r w:rsidR="00B5789D" w:rsidRPr="00C77D79">
        <w:rPr>
          <w:rFonts w:ascii="Palatino Linotype" w:hAnsi="Palatino Linotype" w:cs="Arial"/>
          <w:sz w:val="24"/>
          <w:szCs w:val="24"/>
        </w:rPr>
        <w:t>r</w:t>
      </w:r>
      <w:r w:rsidRPr="00C77D79">
        <w:rPr>
          <w:rFonts w:ascii="Palatino Linotype" w:hAnsi="Palatino Linotype" w:cs="Arial"/>
          <w:sz w:val="24"/>
          <w:szCs w:val="24"/>
        </w:rPr>
        <w:t xml:space="preserve"> etter separat og grunngitt søknad</w:t>
      </w:r>
      <w:r w:rsidR="006A5077" w:rsidRPr="00C77D79">
        <w:rPr>
          <w:rFonts w:ascii="Palatino Linotype" w:hAnsi="Palatino Linotype" w:cs="Arial"/>
          <w:sz w:val="24"/>
          <w:szCs w:val="24"/>
        </w:rPr>
        <w:t>,</w:t>
      </w:r>
      <w:r w:rsidRPr="00C77D79">
        <w:rPr>
          <w:rFonts w:ascii="Palatino Linotype" w:hAnsi="Palatino Linotype" w:cs="Arial"/>
          <w:sz w:val="24"/>
          <w:szCs w:val="24"/>
        </w:rPr>
        <w:t xml:space="preserve"> innvilge overføring av divisjonsplassering innenfor partnerklubbsamarbeidet.</w:t>
      </w:r>
    </w:p>
    <w:p w14:paraId="220676CC" w14:textId="77777777" w:rsidR="00B66B1B" w:rsidRDefault="00B66B1B" w:rsidP="00B66B1B">
      <w:pPr>
        <w:rPr>
          <w:rFonts w:ascii="Palatino Linotype" w:hAnsi="Palatino Linotype" w:cs="Arial"/>
          <w:sz w:val="24"/>
          <w:szCs w:val="24"/>
        </w:rPr>
      </w:pPr>
    </w:p>
    <w:p w14:paraId="220676CD" w14:textId="77777777" w:rsidR="00DC3F06" w:rsidRPr="00C77D79" w:rsidRDefault="00DC3F06" w:rsidP="00523B31">
      <w:pPr>
        <w:pStyle w:val="Listeavsnitt"/>
        <w:numPr>
          <w:ilvl w:val="0"/>
          <w:numId w:val="15"/>
        </w:numPr>
        <w:ind w:left="851" w:hanging="425"/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Følgende krav må være tilfredsstilt før søknaden vil bli behandlet:</w:t>
      </w:r>
    </w:p>
    <w:p w14:paraId="220676CE" w14:textId="77777777" w:rsidR="00DC3F06" w:rsidRPr="007C660F" w:rsidRDefault="00DC3F06" w:rsidP="00DC3F06">
      <w:pPr>
        <w:ind w:left="1701"/>
        <w:rPr>
          <w:rFonts w:ascii="Palatino Linotype" w:hAnsi="Palatino Linotype" w:cs="Arial"/>
          <w:sz w:val="24"/>
          <w:szCs w:val="24"/>
        </w:rPr>
      </w:pPr>
    </w:p>
    <w:p w14:paraId="220676CF" w14:textId="77777777" w:rsidR="00DC3F06" w:rsidRPr="007C660F" w:rsidRDefault="00DC3F06" w:rsidP="00523B31">
      <w:pPr>
        <w:numPr>
          <w:ilvl w:val="0"/>
          <w:numId w:val="3"/>
        </w:numPr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 xml:space="preserve">Den klubben som søker om å overta divisjonsplasseringen må bekrefte at den samtidig overtar eventuelle uoppgjorte økonomiske forpliktelser. </w:t>
      </w:r>
    </w:p>
    <w:p w14:paraId="220676D0" w14:textId="77777777" w:rsidR="00DC3F06" w:rsidRPr="007C660F" w:rsidRDefault="00DC3F06" w:rsidP="00523B31">
      <w:pPr>
        <w:numPr>
          <w:ilvl w:val="0"/>
          <w:numId w:val="3"/>
        </w:numPr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 xml:space="preserve">Det skal foreligge avtaler mellom partene med hensyn til tidligere og fremtidige økonomiske forhold. </w:t>
      </w:r>
    </w:p>
    <w:p w14:paraId="220676D1" w14:textId="77777777" w:rsidR="00DC3F06" w:rsidRPr="00BD2781" w:rsidRDefault="00DC3F06" w:rsidP="00523B31">
      <w:pPr>
        <w:numPr>
          <w:ilvl w:val="0"/>
          <w:numId w:val="3"/>
        </w:numPr>
        <w:tabs>
          <w:tab w:val="left" w:pos="567"/>
        </w:tabs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Partnerklubbsamarbeidsavtalen må minimum ha en varighet på 3 sesonger etter at overføring av divisjonsrettighet har funnet sted.</w:t>
      </w:r>
    </w:p>
    <w:p w14:paraId="220676D2" w14:textId="77777777" w:rsidR="00DC3F06" w:rsidRPr="007C660F" w:rsidRDefault="00DC3F06" w:rsidP="00DC3F06">
      <w:pPr>
        <w:rPr>
          <w:rFonts w:ascii="Palatino Linotype" w:hAnsi="Palatino Linotype" w:cs="Arial"/>
          <w:sz w:val="24"/>
          <w:szCs w:val="24"/>
        </w:rPr>
      </w:pPr>
    </w:p>
    <w:p w14:paraId="220676D3" w14:textId="77777777" w:rsidR="00720934" w:rsidRDefault="00DC3F06" w:rsidP="00E40522">
      <w:pPr>
        <w:pStyle w:val="Overskrift2"/>
      </w:pPr>
      <w:bookmarkStart w:id="27" w:name="_Toc428948996"/>
      <w:r w:rsidRPr="007C660F">
        <w:t xml:space="preserve">§ </w:t>
      </w:r>
      <w:r w:rsidR="00ED16DE">
        <w:t>9</w:t>
      </w:r>
      <w:r w:rsidR="00720934">
        <w:t xml:space="preserve">  Dommerkvoteberegning</w:t>
      </w:r>
      <w:bookmarkEnd w:id="27"/>
    </w:p>
    <w:p w14:paraId="220676D4" w14:textId="77777777" w:rsidR="00DC3F06" w:rsidRPr="00C77D79" w:rsidRDefault="00DC3F06" w:rsidP="00523B31">
      <w:pPr>
        <w:pStyle w:val="Listeavsnitt"/>
        <w:numPr>
          <w:ilvl w:val="0"/>
          <w:numId w:val="16"/>
        </w:numPr>
        <w:ind w:left="851" w:hanging="425"/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Innenfor et partnerklubbsamarbeid hefter den enkelte klubb for sine dommerkvoter i henhold til den enkelte regions bestemmelser.</w:t>
      </w:r>
    </w:p>
    <w:p w14:paraId="220676D5" w14:textId="77777777" w:rsidR="00DC3F06" w:rsidRPr="007C660F" w:rsidRDefault="00DC3F06" w:rsidP="00DC3F06">
      <w:pPr>
        <w:rPr>
          <w:rFonts w:ascii="Palatino Linotype" w:hAnsi="Palatino Linotype" w:cs="Arial"/>
          <w:sz w:val="24"/>
          <w:szCs w:val="24"/>
        </w:rPr>
      </w:pPr>
    </w:p>
    <w:p w14:paraId="220676D6" w14:textId="77777777" w:rsidR="00DC3F06" w:rsidRPr="007C660F" w:rsidRDefault="00DC3F06" w:rsidP="00DC3F06">
      <w:pPr>
        <w:rPr>
          <w:rFonts w:ascii="Palatino Linotype" w:hAnsi="Palatino Linotype" w:cs="Arial"/>
          <w:sz w:val="24"/>
          <w:szCs w:val="24"/>
        </w:rPr>
      </w:pPr>
    </w:p>
    <w:p w14:paraId="220676D7" w14:textId="77777777" w:rsidR="00720934" w:rsidRDefault="00DC3F06" w:rsidP="00E40522">
      <w:pPr>
        <w:pStyle w:val="Overskrift2"/>
      </w:pPr>
      <w:bookmarkStart w:id="28" w:name="_Toc428948997"/>
      <w:r w:rsidRPr="007C660F">
        <w:t xml:space="preserve">§ </w:t>
      </w:r>
      <w:r w:rsidR="00ED16DE">
        <w:t>10</w:t>
      </w:r>
      <w:r w:rsidR="00720934">
        <w:t xml:space="preserve">  Nøytralitet og partnerklubbsamarbeid</w:t>
      </w:r>
      <w:bookmarkEnd w:id="28"/>
      <w:r w:rsidRPr="007C660F">
        <w:tab/>
      </w:r>
    </w:p>
    <w:p w14:paraId="220676D8" w14:textId="77777777" w:rsidR="00DC3F06" w:rsidRPr="00C77D79" w:rsidRDefault="00DC3F06" w:rsidP="00523B31">
      <w:pPr>
        <w:pStyle w:val="Listeavsnitt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t>Dommer/tidtaker med klubbtilhørighet i en partnerklubb, er ikke nøytral i forhold til spillende lag fra prestasjonsklubben.</w:t>
      </w:r>
    </w:p>
    <w:p w14:paraId="220676D9" w14:textId="77777777" w:rsidR="00DC3F06" w:rsidRPr="007C660F" w:rsidRDefault="00DC3F06" w:rsidP="00C77D79">
      <w:pPr>
        <w:ind w:left="851" w:hanging="425"/>
        <w:rPr>
          <w:rFonts w:ascii="Palatino Linotype" w:hAnsi="Palatino Linotype"/>
          <w:sz w:val="24"/>
          <w:szCs w:val="24"/>
        </w:rPr>
      </w:pPr>
    </w:p>
    <w:p w14:paraId="220676DA" w14:textId="77777777" w:rsidR="00DC3F06" w:rsidRPr="00C77D79" w:rsidRDefault="00DC3F06" w:rsidP="00523B31">
      <w:pPr>
        <w:pStyle w:val="Listeavsnitt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t>Dommer/tidtaker med klubbtilhørighet i en prestasjonsklubb er ikke nøy</w:t>
      </w:r>
      <w:r w:rsidRPr="00C77D79">
        <w:rPr>
          <w:rFonts w:ascii="Palatino Linotype" w:hAnsi="Palatino Linotype"/>
          <w:sz w:val="24"/>
          <w:szCs w:val="24"/>
        </w:rPr>
        <w:softHyphen/>
        <w:t>tral i for</w:t>
      </w:r>
      <w:r w:rsidRPr="00C77D79">
        <w:rPr>
          <w:rFonts w:ascii="Palatino Linotype" w:hAnsi="Palatino Linotype"/>
          <w:sz w:val="24"/>
          <w:szCs w:val="24"/>
        </w:rPr>
        <w:softHyphen/>
        <w:t>hold til spillende lag fra partnerklubben(e).</w:t>
      </w:r>
    </w:p>
    <w:p w14:paraId="220676DB" w14:textId="77777777" w:rsidR="00DC3F06" w:rsidRPr="007C660F" w:rsidRDefault="00DC3F06" w:rsidP="00C77D79">
      <w:pPr>
        <w:ind w:left="851" w:hanging="425"/>
        <w:rPr>
          <w:rFonts w:ascii="Palatino Linotype" w:hAnsi="Palatino Linotype"/>
          <w:b/>
          <w:sz w:val="24"/>
          <w:szCs w:val="24"/>
        </w:rPr>
      </w:pPr>
    </w:p>
    <w:p w14:paraId="220676DC" w14:textId="77777777" w:rsidR="00DC3F06" w:rsidRPr="00C77D79" w:rsidRDefault="00DC3F06" w:rsidP="00523B31">
      <w:pPr>
        <w:pStyle w:val="Listeavsnitt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C77D79">
        <w:rPr>
          <w:rFonts w:ascii="Palatino Linotype" w:hAnsi="Palatino Linotype"/>
          <w:sz w:val="24"/>
          <w:szCs w:val="24"/>
        </w:rPr>
        <w:lastRenderedPageBreak/>
        <w:t>Dommer/tidtaker med klubbtilhørighet i en partnerklubb er nøytral i forhold til spillende lag fra de øvrige partnerklubbene i samar</w:t>
      </w:r>
      <w:r w:rsidRPr="00C77D79">
        <w:rPr>
          <w:rFonts w:ascii="Palatino Linotype" w:hAnsi="Palatino Linotype"/>
          <w:sz w:val="24"/>
          <w:szCs w:val="24"/>
        </w:rPr>
        <w:softHyphen/>
        <w:t>beidet.</w:t>
      </w:r>
    </w:p>
    <w:p w14:paraId="220676DD" w14:textId="77777777" w:rsidR="00BE2189" w:rsidRPr="007C660F" w:rsidRDefault="00654CF3" w:rsidP="00BD2781">
      <w:pPr>
        <w:pStyle w:val="Overskrift1"/>
        <w:jc w:val="left"/>
        <w:rPr>
          <w:rFonts w:ascii="Palatino Linotype" w:hAnsi="Palatino Linotype"/>
          <w:sz w:val="24"/>
          <w:szCs w:val="24"/>
        </w:rPr>
      </w:pPr>
      <w:r w:rsidRPr="007C660F">
        <w:rPr>
          <w:rFonts w:ascii="Palatino Linotype" w:hAnsi="Palatino Linotype"/>
          <w:sz w:val="24"/>
          <w:szCs w:val="24"/>
        </w:rPr>
        <w:t xml:space="preserve"> </w:t>
      </w:r>
    </w:p>
    <w:p w14:paraId="220676DE" w14:textId="77777777" w:rsidR="00BE2189" w:rsidRPr="007C660F" w:rsidRDefault="00BE2189">
      <w:pPr>
        <w:rPr>
          <w:rFonts w:ascii="Palatino Linotype" w:hAnsi="Palatino Linotype" w:cs="Arial"/>
          <w:sz w:val="24"/>
          <w:szCs w:val="24"/>
        </w:rPr>
      </w:pPr>
    </w:p>
    <w:p w14:paraId="220676DF" w14:textId="77777777" w:rsidR="00BE2189" w:rsidRPr="00C77D79" w:rsidRDefault="001667E5" w:rsidP="00C77D79">
      <w:pPr>
        <w:pStyle w:val="Overskrift1"/>
        <w:jc w:val="left"/>
        <w:rPr>
          <w:rFonts w:ascii="Palatino Linotype" w:hAnsi="Palatino Linotype"/>
          <w:sz w:val="28"/>
        </w:rPr>
      </w:pPr>
      <w:bookmarkStart w:id="29" w:name="_Toc515848301"/>
      <w:bookmarkStart w:id="30" w:name="_Toc4207915"/>
      <w:bookmarkStart w:id="31" w:name="_Toc43530861"/>
      <w:bookmarkStart w:id="32" w:name="_Toc365023332"/>
      <w:bookmarkStart w:id="33" w:name="_Toc428948998"/>
      <w:r w:rsidRPr="00C77D79">
        <w:rPr>
          <w:rFonts w:ascii="Palatino Linotype" w:hAnsi="Palatino Linotype"/>
          <w:sz w:val="28"/>
        </w:rPr>
        <w:t>IV</w:t>
      </w:r>
      <w:r w:rsidR="00654CF3" w:rsidRPr="00C77D79">
        <w:rPr>
          <w:rFonts w:ascii="Palatino Linotype" w:hAnsi="Palatino Linotype"/>
          <w:sz w:val="28"/>
        </w:rPr>
        <w:t>.</w:t>
      </w:r>
      <w:r w:rsidR="00BE2189" w:rsidRPr="00C77D79">
        <w:rPr>
          <w:rFonts w:ascii="Palatino Linotype" w:hAnsi="Palatino Linotype"/>
          <w:sz w:val="28"/>
        </w:rPr>
        <w:t xml:space="preserve">   </w:t>
      </w:r>
      <w:r w:rsidR="00E811DC" w:rsidRPr="00C77D79">
        <w:rPr>
          <w:rFonts w:ascii="Palatino Linotype" w:hAnsi="Palatino Linotype"/>
          <w:sz w:val="28"/>
        </w:rPr>
        <w:fldChar w:fldCharType="begin"/>
      </w:r>
      <w:r w:rsidR="00BE2189" w:rsidRPr="00C77D79">
        <w:rPr>
          <w:rFonts w:ascii="Palatino Linotype" w:hAnsi="Palatino Linotype"/>
          <w:sz w:val="28"/>
        </w:rPr>
        <w:instrText xml:space="preserve"> XE "Sammensatte lag" </w:instrText>
      </w:r>
      <w:r w:rsidR="00E811DC" w:rsidRPr="00C77D79">
        <w:rPr>
          <w:rFonts w:ascii="Palatino Linotype" w:hAnsi="Palatino Linotype"/>
          <w:sz w:val="28"/>
        </w:rPr>
        <w:fldChar w:fldCharType="end"/>
      </w:r>
      <w:r w:rsidR="00BE2189" w:rsidRPr="00C77D79">
        <w:rPr>
          <w:rFonts w:ascii="Palatino Linotype" w:hAnsi="Palatino Linotype"/>
          <w:sz w:val="28"/>
        </w:rPr>
        <w:t>Sammensatte lag</w:t>
      </w:r>
      <w:bookmarkEnd w:id="29"/>
      <w:bookmarkEnd w:id="30"/>
      <w:bookmarkEnd w:id="31"/>
      <w:bookmarkEnd w:id="32"/>
      <w:bookmarkEnd w:id="33"/>
    </w:p>
    <w:p w14:paraId="220676E0" w14:textId="77777777" w:rsidR="00BE2189" w:rsidRPr="007C660F" w:rsidRDefault="00BE2189">
      <w:pPr>
        <w:rPr>
          <w:rFonts w:ascii="Palatino Linotype" w:hAnsi="Palatino Linotype" w:cs="Arial"/>
          <w:sz w:val="24"/>
          <w:szCs w:val="24"/>
        </w:rPr>
      </w:pPr>
    </w:p>
    <w:p w14:paraId="220676E1" w14:textId="77777777" w:rsidR="00654CF3" w:rsidRDefault="00BE2189" w:rsidP="00E40522">
      <w:pPr>
        <w:pStyle w:val="Overskrift2"/>
      </w:pPr>
      <w:bookmarkStart w:id="34" w:name="_Toc428948999"/>
      <w:r w:rsidRPr="007C660F">
        <w:t xml:space="preserve">§ </w:t>
      </w:r>
      <w:r w:rsidR="00CB2D4E">
        <w:t>1</w:t>
      </w:r>
      <w:r w:rsidR="00ED16DE">
        <w:t>1</w:t>
      </w:r>
      <w:r w:rsidR="00CB2D4E">
        <w:t xml:space="preserve"> </w:t>
      </w:r>
      <w:r w:rsidR="00654CF3">
        <w:t>Generelt for sammensatte lag</w:t>
      </w:r>
      <w:bookmarkEnd w:id="34"/>
      <w:r w:rsidRPr="007C660F">
        <w:tab/>
      </w:r>
    </w:p>
    <w:p w14:paraId="220676E2" w14:textId="77777777" w:rsidR="00890E23" w:rsidRPr="00C77D79" w:rsidRDefault="00890E23" w:rsidP="00523B31">
      <w:pPr>
        <w:pStyle w:val="Listeavsnitt"/>
        <w:numPr>
          <w:ilvl w:val="0"/>
          <w:numId w:val="18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Sammensatte lag er en samarbeidsform som har til hensikt å sikre opprettholdelse av et aktivitetstilbud der en klubb alene ikke har spillergrunnlag til å danne et lag.</w:t>
      </w:r>
    </w:p>
    <w:p w14:paraId="220676E3" w14:textId="77777777" w:rsidR="00890E23" w:rsidRDefault="00890E23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E4" w14:textId="77777777" w:rsidR="00BE2189" w:rsidRPr="00C77D79" w:rsidRDefault="00BE2189" w:rsidP="00523B31">
      <w:pPr>
        <w:pStyle w:val="Listeavsnitt"/>
        <w:numPr>
          <w:ilvl w:val="0"/>
          <w:numId w:val="18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For alle klasser </w:t>
      </w:r>
      <w:r w:rsidR="00CB2D4E" w:rsidRPr="00C77D79">
        <w:rPr>
          <w:rFonts w:ascii="Palatino Linotype" w:hAnsi="Palatino Linotype" w:cs="Arial"/>
          <w:sz w:val="24"/>
          <w:szCs w:val="24"/>
        </w:rPr>
        <w:t>kan</w:t>
      </w:r>
      <w:r w:rsidRPr="00C77D79">
        <w:rPr>
          <w:rFonts w:ascii="Palatino Linotype" w:hAnsi="Palatino Linotype" w:cs="Arial"/>
          <w:sz w:val="24"/>
          <w:szCs w:val="24"/>
        </w:rPr>
        <w:t xml:space="preserve"> et </w:t>
      </w:r>
      <w:r w:rsidR="00AC461D" w:rsidRPr="00C77D79">
        <w:rPr>
          <w:rFonts w:ascii="Palatino Linotype" w:hAnsi="Palatino Linotype" w:cs="Arial"/>
          <w:sz w:val="24"/>
          <w:szCs w:val="24"/>
        </w:rPr>
        <w:t>Region</w:t>
      </w:r>
      <w:r w:rsidR="00AB005D" w:rsidRPr="00C77D79">
        <w:rPr>
          <w:rFonts w:ascii="Palatino Linotype" w:hAnsi="Palatino Linotype" w:cs="Arial"/>
          <w:sz w:val="24"/>
          <w:szCs w:val="24"/>
        </w:rPr>
        <w:t>s</w:t>
      </w:r>
      <w:r w:rsidR="00AC461D" w:rsidRPr="00C77D79">
        <w:rPr>
          <w:rFonts w:ascii="Palatino Linotype" w:hAnsi="Palatino Linotype" w:cs="Arial"/>
          <w:sz w:val="24"/>
          <w:szCs w:val="24"/>
        </w:rPr>
        <w:t>styre</w:t>
      </w:r>
      <w:r w:rsidR="00B5789D" w:rsidRPr="00C77D79">
        <w:rPr>
          <w:rFonts w:ascii="Palatino Linotype" w:hAnsi="Palatino Linotype" w:cs="Arial"/>
          <w:sz w:val="24"/>
          <w:szCs w:val="24"/>
        </w:rPr>
        <w:t>,</w:t>
      </w:r>
      <w:r w:rsidRPr="00C77D79">
        <w:rPr>
          <w:rFonts w:ascii="Palatino Linotype" w:hAnsi="Palatino Linotype" w:cs="Arial"/>
          <w:sz w:val="24"/>
          <w:szCs w:val="24"/>
        </w:rPr>
        <w:t xml:space="preserve"> etter retningslinjer fastsatt av Forbundsstyret</w:t>
      </w:r>
      <w:r w:rsidR="00B5789D" w:rsidRPr="00C77D79">
        <w:rPr>
          <w:rFonts w:ascii="Palatino Linotype" w:hAnsi="Palatino Linotype" w:cs="Arial"/>
          <w:sz w:val="24"/>
          <w:szCs w:val="24"/>
        </w:rPr>
        <w:t>,</w:t>
      </w:r>
      <w:r w:rsidRPr="00C77D79">
        <w:rPr>
          <w:rFonts w:ascii="Palatino Linotype" w:hAnsi="Palatino Linotype" w:cs="Arial"/>
          <w:sz w:val="24"/>
          <w:szCs w:val="24"/>
        </w:rPr>
        <w:t xml:space="preserve"> godkjenne at to eller flere klubber spiller med sammensatte lag.  Godkjenningen gjelder for én sesong og kan ikke avbrytes.  </w:t>
      </w:r>
    </w:p>
    <w:p w14:paraId="220676E5" w14:textId="77777777" w:rsidR="00F30595" w:rsidRDefault="00F30595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E6" w14:textId="77777777" w:rsidR="005D76A9" w:rsidRPr="00C77D79" w:rsidRDefault="005D76A9" w:rsidP="00523B31">
      <w:pPr>
        <w:pStyle w:val="Listeavsnitt"/>
        <w:numPr>
          <w:ilvl w:val="0"/>
          <w:numId w:val="18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Regionene kan vedta egne retningslinjer og bestemmelser for sammensatte lag som deltar i de respektive regioners konkurransetilbud i yngre aldersbestemte klasser.</w:t>
      </w:r>
    </w:p>
    <w:p w14:paraId="220676E7" w14:textId="77777777" w:rsidR="005D76A9" w:rsidRDefault="005D76A9" w:rsidP="00654CF3">
      <w:pPr>
        <w:rPr>
          <w:rFonts w:ascii="Palatino Linotype" w:hAnsi="Palatino Linotype" w:cs="Arial"/>
          <w:sz w:val="24"/>
          <w:szCs w:val="24"/>
        </w:rPr>
      </w:pPr>
    </w:p>
    <w:p w14:paraId="220676E8" w14:textId="77777777" w:rsidR="005D76A9" w:rsidRPr="007C660F" w:rsidRDefault="005D76A9" w:rsidP="00654CF3">
      <w:pPr>
        <w:rPr>
          <w:rFonts w:ascii="Palatino Linotype" w:hAnsi="Palatino Linotype" w:cs="Arial"/>
          <w:sz w:val="24"/>
          <w:szCs w:val="24"/>
        </w:rPr>
      </w:pPr>
    </w:p>
    <w:p w14:paraId="220676E9" w14:textId="77777777" w:rsidR="00F30595" w:rsidRDefault="00F30595" w:rsidP="00E40522">
      <w:pPr>
        <w:pStyle w:val="Overskrift2"/>
      </w:pPr>
      <w:bookmarkStart w:id="35" w:name="_Toc428949000"/>
      <w:r w:rsidRPr="007C660F">
        <w:t xml:space="preserve">§ </w:t>
      </w:r>
      <w:r>
        <w:t>1</w:t>
      </w:r>
      <w:r w:rsidR="00ED16DE">
        <w:t>2</w:t>
      </w:r>
      <w:r>
        <w:t xml:space="preserve"> Søknad om opprettelse av sammensatte lag</w:t>
      </w:r>
      <w:bookmarkEnd w:id="35"/>
    </w:p>
    <w:p w14:paraId="220676EA" w14:textId="77777777" w:rsidR="00F30595" w:rsidRDefault="00F30595" w:rsidP="00F30595">
      <w:pPr>
        <w:ind w:left="1701" w:hanging="1701"/>
        <w:rPr>
          <w:rFonts w:ascii="Palatino Linotype" w:hAnsi="Palatino Linotype" w:cs="Arial"/>
          <w:sz w:val="24"/>
          <w:szCs w:val="24"/>
        </w:rPr>
      </w:pPr>
    </w:p>
    <w:p w14:paraId="220676EB" w14:textId="77777777" w:rsidR="00F30595" w:rsidRPr="00C77D79" w:rsidRDefault="00F30595" w:rsidP="00523B31">
      <w:pPr>
        <w:pStyle w:val="Listeavsnitt"/>
        <w:numPr>
          <w:ilvl w:val="0"/>
          <w:numId w:val="19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Klubber som ønsker å etablere sammensatte lag må søke om dette til den region som administrerer det kamptilbudet det sammensatte laget skal delta i.</w:t>
      </w:r>
    </w:p>
    <w:p w14:paraId="220676EC" w14:textId="77777777" w:rsidR="00F30595" w:rsidRDefault="00F30595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ED" w14:textId="77777777" w:rsidR="00F30595" w:rsidRPr="00C77D79" w:rsidRDefault="00CB2D4E" w:rsidP="00523B31">
      <w:pPr>
        <w:pStyle w:val="Listeavsnitt"/>
        <w:numPr>
          <w:ilvl w:val="0"/>
          <w:numId w:val="19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Minimumskrav til søknaden;</w:t>
      </w:r>
    </w:p>
    <w:p w14:paraId="220676EE" w14:textId="77777777" w:rsidR="00F30595" w:rsidRPr="007C660F" w:rsidRDefault="00CB2D4E" w:rsidP="00523B31">
      <w:pPr>
        <w:numPr>
          <w:ilvl w:val="0"/>
          <w:numId w:val="4"/>
        </w:numPr>
        <w:ind w:left="1276" w:hanging="425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Det må</w:t>
      </w:r>
      <w:r w:rsidR="00F30595" w:rsidRPr="007C660F">
        <w:rPr>
          <w:rFonts w:ascii="Palatino Linotype" w:hAnsi="Palatino Linotype" w:cs="Arial"/>
          <w:sz w:val="24"/>
          <w:szCs w:val="24"/>
        </w:rPr>
        <w:t xml:space="preserve"> godtgjøres at samarbeidet er nødvendig for å gi et sportslig tilbud.</w:t>
      </w:r>
    </w:p>
    <w:p w14:paraId="220676EF" w14:textId="77777777" w:rsidR="00F30595" w:rsidRDefault="00CB2D4E" w:rsidP="00523B31">
      <w:pPr>
        <w:numPr>
          <w:ilvl w:val="0"/>
          <w:numId w:val="4"/>
        </w:numPr>
        <w:ind w:left="1276" w:hanging="425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</w:t>
      </w:r>
      <w:r w:rsidR="00F30595" w:rsidRPr="00CB2D4E">
        <w:rPr>
          <w:rFonts w:ascii="Palatino Linotype" w:hAnsi="Palatino Linotype" w:cs="Arial"/>
          <w:sz w:val="24"/>
          <w:szCs w:val="24"/>
        </w:rPr>
        <w:t xml:space="preserve">et fremgå hvilken av de samarbeidende klubbene som skal være ansvarlig for laget i henhold til NHFs lov, </w:t>
      </w:r>
      <w:r w:rsidR="00EB1E52">
        <w:rPr>
          <w:rFonts w:ascii="Palatino Linotype" w:hAnsi="Palatino Linotype" w:cs="Arial"/>
          <w:sz w:val="24"/>
          <w:szCs w:val="24"/>
        </w:rPr>
        <w:t>K</w:t>
      </w:r>
      <w:r w:rsidR="00F30595" w:rsidRPr="00CB2D4E">
        <w:rPr>
          <w:rFonts w:ascii="Palatino Linotype" w:hAnsi="Palatino Linotype" w:cs="Arial"/>
          <w:sz w:val="24"/>
          <w:szCs w:val="24"/>
        </w:rPr>
        <w:t xml:space="preserve">amp- og konkurransereglement samt </w:t>
      </w:r>
      <w:r w:rsidR="00EB1E52">
        <w:rPr>
          <w:rFonts w:ascii="Palatino Linotype" w:hAnsi="Palatino Linotype" w:cs="Arial"/>
          <w:sz w:val="24"/>
          <w:szCs w:val="24"/>
        </w:rPr>
        <w:t>Protest og disiplinærreglement</w:t>
      </w:r>
      <w:r>
        <w:rPr>
          <w:rFonts w:ascii="Palatino Linotype" w:hAnsi="Palatino Linotype" w:cs="Arial"/>
          <w:sz w:val="24"/>
          <w:szCs w:val="24"/>
        </w:rPr>
        <w:t>.</w:t>
      </w:r>
    </w:p>
    <w:p w14:paraId="220676F0" w14:textId="77777777" w:rsidR="00CB2D4E" w:rsidRPr="00CB2D4E" w:rsidRDefault="00CB2D4E" w:rsidP="00CB2D4E">
      <w:pPr>
        <w:ind w:left="567"/>
        <w:rPr>
          <w:rFonts w:ascii="Palatino Linotype" w:hAnsi="Palatino Linotype" w:cs="Arial"/>
          <w:sz w:val="24"/>
          <w:szCs w:val="24"/>
        </w:rPr>
      </w:pPr>
    </w:p>
    <w:p w14:paraId="220676F1" w14:textId="77777777" w:rsidR="005D76A9" w:rsidRPr="00C77D79" w:rsidRDefault="005D76A9" w:rsidP="00523B31">
      <w:pPr>
        <w:pStyle w:val="Listeavsnitt"/>
        <w:numPr>
          <w:ilvl w:val="0"/>
          <w:numId w:val="19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Søknad om god</w:t>
      </w:r>
      <w:r w:rsidRPr="00C77D79">
        <w:rPr>
          <w:rFonts w:ascii="Palatino Linotype" w:hAnsi="Palatino Linotype" w:cs="Arial"/>
          <w:sz w:val="24"/>
          <w:szCs w:val="24"/>
        </w:rPr>
        <w:softHyphen/>
        <w:t>kjenning må være undertegnet av de klubbene som skal avgi spillere til laget, og den må være mottatt innen den fristen som er fastsatt.</w:t>
      </w:r>
    </w:p>
    <w:p w14:paraId="220676F2" w14:textId="77777777" w:rsidR="005D76A9" w:rsidRDefault="005D76A9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F3" w14:textId="77777777" w:rsidR="00F30595" w:rsidRPr="00C77D79" w:rsidRDefault="00F30595" w:rsidP="00523B31">
      <w:pPr>
        <w:pStyle w:val="Listeavsnitt"/>
        <w:numPr>
          <w:ilvl w:val="0"/>
          <w:numId w:val="19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Søknadsfristen fastsettes av den enkelte region.</w:t>
      </w:r>
    </w:p>
    <w:p w14:paraId="220676F4" w14:textId="77777777" w:rsidR="00F30595" w:rsidRDefault="00F30595" w:rsidP="00F30595">
      <w:pPr>
        <w:rPr>
          <w:rFonts w:ascii="Palatino Linotype" w:hAnsi="Palatino Linotype" w:cs="Arial"/>
          <w:sz w:val="24"/>
          <w:szCs w:val="24"/>
        </w:rPr>
      </w:pPr>
    </w:p>
    <w:p w14:paraId="220676F5" w14:textId="77777777" w:rsidR="00890E23" w:rsidRDefault="00890E23" w:rsidP="00F30595">
      <w:pPr>
        <w:rPr>
          <w:rFonts w:ascii="Palatino Linotype" w:hAnsi="Palatino Linotype" w:cs="Arial"/>
          <w:sz w:val="24"/>
          <w:szCs w:val="24"/>
        </w:rPr>
      </w:pPr>
    </w:p>
    <w:p w14:paraId="220676F6" w14:textId="77777777" w:rsidR="00890E23" w:rsidRPr="00654CF3" w:rsidRDefault="00890E23" w:rsidP="00E40522">
      <w:pPr>
        <w:pStyle w:val="Overskrift2"/>
      </w:pPr>
      <w:bookmarkStart w:id="36" w:name="_Toc428949001"/>
      <w:r w:rsidRPr="00654CF3">
        <w:t xml:space="preserve">§ </w:t>
      </w:r>
      <w:r w:rsidR="00CB2D4E">
        <w:t>1</w:t>
      </w:r>
      <w:r w:rsidR="00ED16DE">
        <w:t>3</w:t>
      </w:r>
      <w:r w:rsidRPr="00654CF3">
        <w:t xml:space="preserve"> Begrensninger for sammensatte lag.</w:t>
      </w:r>
      <w:bookmarkEnd w:id="36"/>
    </w:p>
    <w:p w14:paraId="220676F7" w14:textId="77777777" w:rsidR="00890E23" w:rsidRPr="00C77D79" w:rsidRDefault="00890E23" w:rsidP="00523B31">
      <w:pPr>
        <w:pStyle w:val="Listeavsnitt"/>
        <w:numPr>
          <w:ilvl w:val="0"/>
          <w:numId w:val="20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Det kan ikke benyttes sammensatte lag ved deltakelse i:</w:t>
      </w:r>
    </w:p>
    <w:p w14:paraId="220676F8" w14:textId="77777777" w:rsidR="00890E23" w:rsidRPr="007C660F" w:rsidRDefault="00890E23" w:rsidP="00523B31">
      <w:pPr>
        <w:numPr>
          <w:ilvl w:val="3"/>
          <w:numId w:val="1"/>
        </w:numPr>
        <w:tabs>
          <w:tab w:val="left" w:pos="426"/>
        </w:tabs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NM-senior, NM-junior og NM-veteraner.</w:t>
      </w:r>
    </w:p>
    <w:p w14:paraId="220676F9" w14:textId="77777777" w:rsidR="00890E23" w:rsidRPr="007C660F" w:rsidRDefault="00890E23" w:rsidP="00523B31">
      <w:pPr>
        <w:numPr>
          <w:ilvl w:val="3"/>
          <w:numId w:val="1"/>
        </w:numPr>
        <w:tabs>
          <w:tab w:val="left" w:pos="426"/>
        </w:tabs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Interreg</w:t>
      </w:r>
      <w:r>
        <w:rPr>
          <w:rFonts w:ascii="Palatino Linotype" w:hAnsi="Palatino Linotype" w:cs="Arial"/>
          <w:sz w:val="24"/>
          <w:szCs w:val="24"/>
        </w:rPr>
        <w:t>ional serie</w:t>
      </w:r>
      <w:r w:rsidRPr="007C660F">
        <w:rPr>
          <w:rFonts w:ascii="Palatino Linotype" w:hAnsi="Palatino Linotype" w:cs="Arial"/>
          <w:sz w:val="24"/>
          <w:szCs w:val="24"/>
        </w:rPr>
        <w:t xml:space="preserve"> J16/G16.</w:t>
      </w:r>
    </w:p>
    <w:p w14:paraId="220676FA" w14:textId="77777777" w:rsidR="00890E23" w:rsidRPr="007C660F" w:rsidRDefault="00890E23" w:rsidP="00523B31">
      <w:pPr>
        <w:numPr>
          <w:ilvl w:val="3"/>
          <w:numId w:val="1"/>
        </w:numPr>
        <w:tabs>
          <w:tab w:val="left" w:pos="426"/>
        </w:tabs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Landsserien J18/G18.</w:t>
      </w:r>
    </w:p>
    <w:p w14:paraId="220676FB" w14:textId="77777777" w:rsidR="00890E23" w:rsidRPr="007C660F" w:rsidRDefault="00890E23" w:rsidP="00523B31">
      <w:pPr>
        <w:numPr>
          <w:ilvl w:val="3"/>
          <w:numId w:val="1"/>
        </w:numPr>
        <w:tabs>
          <w:tab w:val="left" w:pos="426"/>
        </w:tabs>
        <w:ind w:left="1276" w:hanging="425"/>
        <w:rPr>
          <w:rFonts w:ascii="Palatino Linotype" w:hAnsi="Palatino Linotype" w:cs="Arial"/>
          <w:sz w:val="24"/>
          <w:szCs w:val="24"/>
        </w:rPr>
      </w:pPr>
      <w:r w:rsidRPr="007C660F">
        <w:rPr>
          <w:rFonts w:ascii="Palatino Linotype" w:hAnsi="Palatino Linotype" w:cs="Arial"/>
          <w:sz w:val="24"/>
          <w:szCs w:val="24"/>
        </w:rPr>
        <w:t>Eliteserien, 1. divisjon og 2. divisjon.</w:t>
      </w:r>
    </w:p>
    <w:p w14:paraId="220676FC" w14:textId="77777777" w:rsidR="00890E23" w:rsidRPr="007C660F" w:rsidRDefault="00890E23" w:rsidP="00890E23">
      <w:pPr>
        <w:rPr>
          <w:rFonts w:ascii="Palatino Linotype" w:hAnsi="Palatino Linotype" w:cs="Arial"/>
          <w:sz w:val="24"/>
          <w:szCs w:val="24"/>
        </w:rPr>
      </w:pPr>
    </w:p>
    <w:p w14:paraId="220676FD" w14:textId="77777777" w:rsidR="00890E23" w:rsidRPr="00C77D79" w:rsidRDefault="00890E23" w:rsidP="00523B31">
      <w:pPr>
        <w:pStyle w:val="Listeavsnitt"/>
        <w:numPr>
          <w:ilvl w:val="0"/>
          <w:numId w:val="20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lastRenderedPageBreak/>
        <w:t xml:space="preserve">De klubbene som deltar i det sammensatte laget kan ikke delta i samme konkurranse, definert til avdeling, pulje eller divisjon, med eget rent lag eller i andre sammensatte lag.  </w:t>
      </w:r>
    </w:p>
    <w:p w14:paraId="220676FE" w14:textId="77777777" w:rsidR="00CB2D4E" w:rsidRDefault="00CB2D4E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6FF" w14:textId="77777777" w:rsidR="00890E23" w:rsidRPr="00C77D79" w:rsidRDefault="00890E23" w:rsidP="00523B31">
      <w:pPr>
        <w:pStyle w:val="Listeavsnitt"/>
        <w:numPr>
          <w:ilvl w:val="0"/>
          <w:numId w:val="20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Dersom klubben stiller både med eget rent lag og deltar i et sammensatt lag, skal det laget som deltar i den høyest rangerte konkurransen benevnes som det høyest rangerte laget. </w:t>
      </w:r>
    </w:p>
    <w:p w14:paraId="22067700" w14:textId="77777777" w:rsidR="00890E23" w:rsidRDefault="00890E23" w:rsidP="00F30595">
      <w:pPr>
        <w:rPr>
          <w:rFonts w:ascii="Palatino Linotype" w:hAnsi="Palatino Linotype" w:cs="Arial"/>
          <w:sz w:val="24"/>
          <w:szCs w:val="24"/>
        </w:rPr>
      </w:pPr>
    </w:p>
    <w:p w14:paraId="22067701" w14:textId="77777777" w:rsidR="00890E23" w:rsidRDefault="00890E23" w:rsidP="00F30595">
      <w:pPr>
        <w:rPr>
          <w:rFonts w:ascii="Palatino Linotype" w:hAnsi="Palatino Linotype" w:cs="Arial"/>
          <w:sz w:val="24"/>
          <w:szCs w:val="24"/>
        </w:rPr>
      </w:pPr>
    </w:p>
    <w:p w14:paraId="22067702" w14:textId="77777777" w:rsidR="00F30595" w:rsidRPr="00890E23" w:rsidRDefault="00F30595" w:rsidP="00E40522">
      <w:pPr>
        <w:pStyle w:val="Overskrift2"/>
      </w:pPr>
      <w:bookmarkStart w:id="37" w:name="_Toc428949002"/>
      <w:r w:rsidRPr="00890E23">
        <w:t xml:space="preserve">§ </w:t>
      </w:r>
      <w:r w:rsidR="00CB2D4E">
        <w:t>1</w:t>
      </w:r>
      <w:r w:rsidR="00ED16DE">
        <w:t>4</w:t>
      </w:r>
      <w:r w:rsidR="00890E23" w:rsidRPr="00890E23">
        <w:t xml:space="preserve"> Særskilt vedrørende opprykksrett/nedrykksplikt</w:t>
      </w:r>
      <w:bookmarkEnd w:id="37"/>
    </w:p>
    <w:p w14:paraId="22067703" w14:textId="77777777" w:rsidR="005D76A9" w:rsidRPr="00C77D79" w:rsidRDefault="00F30595" w:rsidP="00523B31">
      <w:pPr>
        <w:pStyle w:val="Listeavsnitt"/>
        <w:numPr>
          <w:ilvl w:val="0"/>
          <w:numId w:val="21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Sammensatte lag har de samme rettighetene som rene lag hva angår rett til opp- og nedrykk</w:t>
      </w:r>
      <w:r w:rsidR="00CB2D4E" w:rsidRPr="00C77D79">
        <w:rPr>
          <w:rFonts w:ascii="Palatino Linotype" w:hAnsi="Palatino Linotype" w:cs="Arial"/>
          <w:sz w:val="24"/>
          <w:szCs w:val="24"/>
        </w:rPr>
        <w:t>.</w:t>
      </w:r>
      <w:r w:rsidRPr="00C77D79">
        <w:rPr>
          <w:rFonts w:ascii="Palatino Linotype" w:hAnsi="Palatino Linotype" w:cs="Arial"/>
          <w:sz w:val="24"/>
          <w:szCs w:val="24"/>
        </w:rPr>
        <w:t xml:space="preserve">  </w:t>
      </w:r>
    </w:p>
    <w:p w14:paraId="22067704" w14:textId="77777777" w:rsidR="005D76A9" w:rsidRDefault="005D76A9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705" w14:textId="77777777" w:rsidR="005D76A9" w:rsidRPr="00983E99" w:rsidRDefault="005D76A9" w:rsidP="00523B31">
      <w:pPr>
        <w:pStyle w:val="Listeavsnitt"/>
        <w:numPr>
          <w:ilvl w:val="0"/>
          <w:numId w:val="21"/>
        </w:numPr>
        <w:rPr>
          <w:rFonts w:ascii="Palatino Linotype" w:hAnsi="Palatino Linotype" w:cs="Arial"/>
          <w:sz w:val="24"/>
          <w:szCs w:val="24"/>
        </w:rPr>
      </w:pPr>
      <w:r w:rsidRPr="00983E99">
        <w:rPr>
          <w:rFonts w:ascii="Palatino Linotype" w:hAnsi="Palatino Linotype" w:cs="Arial"/>
          <w:sz w:val="24"/>
          <w:szCs w:val="24"/>
        </w:rPr>
        <w:t>Et sammensatt lag har rett til å rykke opp i 2.divisjon, men kan ikke delta som sammensatt lag i den påfølgende sesongens 2.divisjon.</w:t>
      </w:r>
    </w:p>
    <w:p w14:paraId="22067706" w14:textId="77777777" w:rsidR="00CB2D4E" w:rsidRDefault="00CB2D4E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707" w14:textId="77777777" w:rsidR="00F30595" w:rsidRPr="00C77D79" w:rsidRDefault="00F30595" w:rsidP="00523B31">
      <w:pPr>
        <w:pStyle w:val="Listeavsnitt"/>
        <w:numPr>
          <w:ilvl w:val="0"/>
          <w:numId w:val="21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>Regionene vedtar bestemmelser for hvilke rettigheter sammensatte lag deltar under i de regionale seriene.</w:t>
      </w:r>
    </w:p>
    <w:p w14:paraId="22067708" w14:textId="77777777" w:rsidR="00F30595" w:rsidRPr="007C660F" w:rsidRDefault="00F30595" w:rsidP="00F30595">
      <w:pPr>
        <w:ind w:left="1701" w:hanging="1701"/>
        <w:rPr>
          <w:rFonts w:ascii="Palatino Linotype" w:hAnsi="Palatino Linotype" w:cs="Arial"/>
          <w:sz w:val="24"/>
          <w:szCs w:val="24"/>
        </w:rPr>
      </w:pPr>
    </w:p>
    <w:p w14:paraId="22067709" w14:textId="77777777" w:rsidR="00F30595" w:rsidRPr="007C660F" w:rsidRDefault="00F30595" w:rsidP="00654CF3">
      <w:pPr>
        <w:rPr>
          <w:rFonts w:ascii="Palatino Linotype" w:hAnsi="Palatino Linotype" w:cs="Arial"/>
          <w:sz w:val="24"/>
          <w:szCs w:val="24"/>
        </w:rPr>
      </w:pPr>
    </w:p>
    <w:p w14:paraId="2206770A" w14:textId="77777777" w:rsidR="00654CF3" w:rsidRPr="00654CF3" w:rsidRDefault="00654CF3" w:rsidP="00E40522">
      <w:pPr>
        <w:pStyle w:val="Overskrift2"/>
      </w:pPr>
      <w:bookmarkStart w:id="38" w:name="_Toc428949003"/>
      <w:r w:rsidRPr="00654CF3">
        <w:t xml:space="preserve">§ </w:t>
      </w:r>
      <w:r w:rsidR="00CB2D4E">
        <w:t>1</w:t>
      </w:r>
      <w:r w:rsidR="00ED16DE">
        <w:t>5</w:t>
      </w:r>
      <w:r w:rsidRPr="00654CF3">
        <w:t xml:space="preserve"> </w:t>
      </w:r>
      <w:r w:rsidR="00F30595">
        <w:t>Opphør ved sesongslutt</w:t>
      </w:r>
      <w:bookmarkEnd w:id="38"/>
    </w:p>
    <w:p w14:paraId="2206770B" w14:textId="77777777" w:rsidR="00F30595" w:rsidRPr="00C77D79" w:rsidRDefault="00654CF3" w:rsidP="00523B31">
      <w:pPr>
        <w:pStyle w:val="Listeavsnitt"/>
        <w:numPr>
          <w:ilvl w:val="0"/>
          <w:numId w:val="2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Ved sesongslutt </w:t>
      </w:r>
      <w:r w:rsidR="00F30595" w:rsidRPr="00C77D79">
        <w:rPr>
          <w:rFonts w:ascii="Palatino Linotype" w:hAnsi="Palatino Linotype" w:cs="Arial"/>
          <w:sz w:val="24"/>
          <w:szCs w:val="24"/>
        </w:rPr>
        <w:t xml:space="preserve">oppløses samarbeidslaget automatisk.  </w:t>
      </w:r>
    </w:p>
    <w:p w14:paraId="2206770C" w14:textId="77777777" w:rsidR="00F30595" w:rsidRDefault="00F30595" w:rsidP="00C77D79">
      <w:pPr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206770D" w14:textId="77777777" w:rsidR="00654CF3" w:rsidRPr="00C77D79" w:rsidRDefault="00F30595" w:rsidP="00523B31">
      <w:pPr>
        <w:pStyle w:val="Listeavsnitt"/>
        <w:numPr>
          <w:ilvl w:val="0"/>
          <w:numId w:val="22"/>
        </w:numPr>
        <w:rPr>
          <w:rFonts w:ascii="Palatino Linotype" w:hAnsi="Palatino Linotype" w:cs="Arial"/>
          <w:sz w:val="24"/>
          <w:szCs w:val="24"/>
        </w:rPr>
      </w:pPr>
      <w:r w:rsidRPr="00C77D79">
        <w:rPr>
          <w:rFonts w:ascii="Palatino Linotype" w:hAnsi="Palatino Linotype" w:cs="Arial"/>
          <w:sz w:val="24"/>
          <w:szCs w:val="24"/>
        </w:rPr>
        <w:t xml:space="preserve">Den klubben som hadde det organisatoriske ansvaret for samarbeidslaget beholder da </w:t>
      </w:r>
      <w:r w:rsidR="00654CF3" w:rsidRPr="00C77D79">
        <w:rPr>
          <w:rFonts w:ascii="Palatino Linotype" w:hAnsi="Palatino Linotype" w:cs="Arial"/>
          <w:sz w:val="24"/>
          <w:szCs w:val="24"/>
        </w:rPr>
        <w:t>plassen i divisjonen.  De øvrige klubber som har deltatt i det sammensatte laget skal i prinsippet rykke ned i regionens laveste divisjon.</w:t>
      </w:r>
    </w:p>
    <w:p w14:paraId="2206770E" w14:textId="77777777" w:rsidR="00654CF3" w:rsidRPr="007C660F" w:rsidRDefault="00654CF3" w:rsidP="00654CF3">
      <w:pPr>
        <w:rPr>
          <w:rFonts w:ascii="Palatino Linotype" w:hAnsi="Palatino Linotype" w:cs="Arial"/>
          <w:sz w:val="24"/>
          <w:szCs w:val="24"/>
        </w:rPr>
      </w:pPr>
    </w:p>
    <w:p w14:paraId="2206770F" w14:textId="77777777" w:rsidR="00BE2189" w:rsidRPr="007C660F" w:rsidRDefault="00BE2189">
      <w:pPr>
        <w:rPr>
          <w:rFonts w:ascii="Palatino Linotype" w:hAnsi="Palatino Linotype" w:cs="Arial"/>
          <w:sz w:val="24"/>
          <w:szCs w:val="24"/>
        </w:rPr>
      </w:pPr>
    </w:p>
    <w:p w14:paraId="22067710" w14:textId="77777777" w:rsidR="00E76A80" w:rsidRPr="007C660F" w:rsidRDefault="00E76A80" w:rsidP="00E76A80">
      <w:pPr>
        <w:ind w:left="1701" w:hanging="1701"/>
        <w:rPr>
          <w:rFonts w:ascii="Palatino Linotype" w:hAnsi="Palatino Linotype" w:cs="Arial"/>
          <w:sz w:val="24"/>
          <w:szCs w:val="24"/>
        </w:rPr>
      </w:pPr>
    </w:p>
    <w:p w14:paraId="22067711" w14:textId="77777777" w:rsidR="00BE2189" w:rsidRPr="007C660F" w:rsidRDefault="00BE2189">
      <w:pPr>
        <w:ind w:right="-306"/>
        <w:rPr>
          <w:rFonts w:ascii="Palatino Linotype" w:hAnsi="Palatino Linotype"/>
          <w:b/>
          <w:sz w:val="24"/>
          <w:szCs w:val="24"/>
        </w:rPr>
      </w:pPr>
    </w:p>
    <w:bookmarkEnd w:id="14"/>
    <w:bookmarkEnd w:id="15"/>
    <w:bookmarkEnd w:id="16"/>
    <w:p w14:paraId="22067712" w14:textId="77777777" w:rsidR="00BE2189" w:rsidRPr="00BD2781" w:rsidRDefault="00BE2189" w:rsidP="00BD2781">
      <w:pPr>
        <w:pStyle w:val="Overskrift1"/>
        <w:jc w:val="left"/>
        <w:rPr>
          <w:rFonts w:ascii="Palatino Linotype" w:hAnsi="Palatino Linotype"/>
          <w:b w:val="0"/>
          <w:sz w:val="24"/>
          <w:szCs w:val="24"/>
        </w:rPr>
      </w:pPr>
    </w:p>
    <w:sectPr w:rsidR="00BE2189" w:rsidRPr="00BD2781" w:rsidSect="00403652">
      <w:footerReference w:type="default" r:id="rId17"/>
      <w:type w:val="continuous"/>
      <w:pgSz w:w="11906" w:h="16838"/>
      <w:pgMar w:top="851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6771F" w14:textId="77777777" w:rsidR="00523B31" w:rsidRDefault="00523B31">
      <w:r>
        <w:separator/>
      </w:r>
    </w:p>
  </w:endnote>
  <w:endnote w:type="continuationSeparator" w:id="0">
    <w:p w14:paraId="22067720" w14:textId="77777777" w:rsidR="00523B31" w:rsidRDefault="0052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662320263"/>
      <w:docPartObj>
        <w:docPartGallery w:val="Page Numbers (Bottom of Page)"/>
        <w:docPartUnique/>
      </w:docPartObj>
    </w:sdtPr>
    <w:sdtEndPr/>
    <w:sdtContent>
      <w:p w14:paraId="22067721" w14:textId="77777777" w:rsidR="00E40522" w:rsidRDefault="00983E99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22067723" wp14:editId="22067724">
                  <wp:extent cx="548640" cy="237490"/>
                  <wp:effectExtent l="6985" t="8255" r="6350" b="11430"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67727" w14:textId="77777777" w:rsidR="00E40522" w:rsidRDefault="005A47AB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41ACF" w:rsidRPr="00741ACF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2067723" id="Group 1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nv/jEyMEAABXDQAADgAAAAAAAAAAAAAAAAAuAgAAZHJzL2Uyb0RvYy54bWxQ&#10;SwECLQAUAAYACAAAACEA1/+zf9wAAAADAQAADwAAAAAAAAAAAAAAAAB9BgAAZHJzL2Rvd25yZXYu&#10;eG1sUEsFBgAAAAAEAAQA8wAAAIYHAAAAAA==&#10;">
                  <v:roundrect id="AutoShape 2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IwsMA&#10;AADaAAAADwAAAGRycy9kb3ducmV2LnhtbESPQWvCQBSE74X+h+UVeqsbDYqkrhIEpfQgNHro8ZF9&#10;Zhezb0N2NWl/fVcQehxm5htmtRldK27UB+tZwXSSgSCuvbbcKDgdd29LECEia2w9k4IfCrBZPz+t&#10;sNB+4C+6VbERCcKhQAUmxq6QMtSGHIaJ74iTd/a9w5hk30jd45DgrpWzLFtIh5bTgsGOtobqS3V1&#10;Ci72YDI37Kp8Xual/R4+w+9+odTry1i+g4g0xv/wo/2hFeRwv5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LIwsMAAADaAAAADwAAAAAAAAAAAAAAAACYAgAAZHJzL2Rv&#10;d25yZXYueG1sUEsFBgAAAAAEAAQA9QAAAIgDAAAAAA==&#10;" strokecolor="#c4bc96 [2414]"/>
                  <v:roundrect id="AutoShape 3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prcMA&#10;AADaAAAADwAAAGRycy9kb3ducmV2LnhtbESPQU8CMRSE7yb+h+aZeJOuB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pr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14:paraId="22067727" w14:textId="77777777" w:rsidR="00E40522" w:rsidRDefault="005A47A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41ACF" w:rsidRPr="00741ACF">
                            <w:rPr>
                              <w:b/>
                              <w:noProof/>
                              <w:color w:val="FFFFFF" w:themeColor="background1"/>
                            </w:rPr>
                            <w:t>7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22067722" w14:textId="77777777" w:rsidR="00FD4611" w:rsidRDefault="00FD4611">
    <w:pPr>
      <w:pStyle w:val="Bunntekst"/>
      <w:ind w:right="360"/>
      <w:jc w:val="right"/>
      <w:rPr>
        <w:rFonts w:ascii="Arial" w:hAnsi="Arial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771D" w14:textId="77777777" w:rsidR="00523B31" w:rsidRDefault="00523B31">
      <w:r>
        <w:separator/>
      </w:r>
    </w:p>
  </w:footnote>
  <w:footnote w:type="continuationSeparator" w:id="0">
    <w:p w14:paraId="2206771E" w14:textId="77777777" w:rsidR="00523B31" w:rsidRDefault="00523B31">
      <w:r>
        <w:continuationSeparator/>
      </w:r>
    </w:p>
  </w:footnote>
  <w:footnote w:id="1">
    <w:p w14:paraId="22067725" w14:textId="77777777" w:rsidR="004143CB" w:rsidRDefault="004143CB" w:rsidP="004143C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95624F">
        <w:rPr>
          <w:rFonts w:asciiTheme="minorHAnsi" w:hAnsiTheme="minorHAnsi"/>
        </w:rPr>
        <w:t>Den dato laget (lagene) spiller siste obligatoriske kamp(er) i en sesong.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D86"/>
    <w:multiLevelType w:val="hybridMultilevel"/>
    <w:tmpl w:val="93F6E30A"/>
    <w:lvl w:ilvl="0" w:tplc="A41A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F55"/>
    <w:multiLevelType w:val="hybridMultilevel"/>
    <w:tmpl w:val="667881AC"/>
    <w:lvl w:ilvl="0" w:tplc="BE4631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F32D8D"/>
    <w:multiLevelType w:val="hybridMultilevel"/>
    <w:tmpl w:val="3E907C42"/>
    <w:lvl w:ilvl="0" w:tplc="B2668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53CD"/>
    <w:multiLevelType w:val="hybridMultilevel"/>
    <w:tmpl w:val="6DA6F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1FED"/>
    <w:multiLevelType w:val="hybridMultilevel"/>
    <w:tmpl w:val="C67AA81C"/>
    <w:lvl w:ilvl="0" w:tplc="21B6B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651"/>
    <w:multiLevelType w:val="hybridMultilevel"/>
    <w:tmpl w:val="121CFAF8"/>
    <w:lvl w:ilvl="0" w:tplc="BE4631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D50BC5"/>
    <w:multiLevelType w:val="hybridMultilevel"/>
    <w:tmpl w:val="B77CC78C"/>
    <w:lvl w:ilvl="0" w:tplc="6C3CC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3FF9"/>
    <w:multiLevelType w:val="hybridMultilevel"/>
    <w:tmpl w:val="FD0AFECA"/>
    <w:lvl w:ilvl="0" w:tplc="346C9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B6582"/>
    <w:multiLevelType w:val="hybridMultilevel"/>
    <w:tmpl w:val="7618DDCE"/>
    <w:lvl w:ilvl="0" w:tplc="BE4631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586120"/>
    <w:multiLevelType w:val="hybridMultilevel"/>
    <w:tmpl w:val="B35E9C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6E0"/>
    <w:multiLevelType w:val="hybridMultilevel"/>
    <w:tmpl w:val="F91EA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6C31"/>
    <w:multiLevelType w:val="hybridMultilevel"/>
    <w:tmpl w:val="4F6EB4DA"/>
    <w:lvl w:ilvl="0" w:tplc="BE4631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733D41"/>
    <w:multiLevelType w:val="hybridMultilevel"/>
    <w:tmpl w:val="9BACAAFA"/>
    <w:lvl w:ilvl="0" w:tplc="AF0036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847EF9"/>
    <w:multiLevelType w:val="hybridMultilevel"/>
    <w:tmpl w:val="1EC6D408"/>
    <w:lvl w:ilvl="0" w:tplc="AF0036A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662588"/>
    <w:multiLevelType w:val="hybridMultilevel"/>
    <w:tmpl w:val="05BE9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80D8F"/>
    <w:multiLevelType w:val="hybridMultilevel"/>
    <w:tmpl w:val="D24EA9F6"/>
    <w:lvl w:ilvl="0" w:tplc="2ED2880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C31A4"/>
    <w:multiLevelType w:val="hybridMultilevel"/>
    <w:tmpl w:val="2A9CFCD6"/>
    <w:lvl w:ilvl="0" w:tplc="BE4631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3A7A26"/>
    <w:multiLevelType w:val="hybridMultilevel"/>
    <w:tmpl w:val="FCCE34AE"/>
    <w:lvl w:ilvl="0" w:tplc="BE4631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777AA1"/>
    <w:multiLevelType w:val="hybridMultilevel"/>
    <w:tmpl w:val="7092F218"/>
    <w:lvl w:ilvl="0" w:tplc="AF0036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E60FF2"/>
    <w:multiLevelType w:val="hybridMultilevel"/>
    <w:tmpl w:val="B28AE0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F5C40"/>
    <w:multiLevelType w:val="hybridMultilevel"/>
    <w:tmpl w:val="6794EEBA"/>
    <w:lvl w:ilvl="0" w:tplc="AF0036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A05C13"/>
    <w:multiLevelType w:val="hybridMultilevel"/>
    <w:tmpl w:val="39BC2D6C"/>
    <w:lvl w:ilvl="0" w:tplc="2ED2880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4"/>
  </w:num>
  <w:num w:numId="5">
    <w:abstractNumId w:val="15"/>
  </w:num>
  <w:num w:numId="6">
    <w:abstractNumId w:val="2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20"/>
  </w:num>
  <w:num w:numId="12">
    <w:abstractNumId w:val="13"/>
  </w:num>
  <w:num w:numId="13">
    <w:abstractNumId w:val="12"/>
  </w:num>
  <w:num w:numId="14">
    <w:abstractNumId w:val="18"/>
  </w:num>
  <w:num w:numId="15">
    <w:abstractNumId w:val="7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16"/>
  </w:num>
  <w:num w:numId="21">
    <w:abstractNumId w:val="1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89"/>
    <w:rsid w:val="0000379D"/>
    <w:rsid w:val="00004D4F"/>
    <w:rsid w:val="00016D6F"/>
    <w:rsid w:val="00027597"/>
    <w:rsid w:val="00042682"/>
    <w:rsid w:val="00053128"/>
    <w:rsid w:val="000546BE"/>
    <w:rsid w:val="0005629C"/>
    <w:rsid w:val="00057CE4"/>
    <w:rsid w:val="0006399B"/>
    <w:rsid w:val="00070834"/>
    <w:rsid w:val="00085EFE"/>
    <w:rsid w:val="00086A3B"/>
    <w:rsid w:val="00096E33"/>
    <w:rsid w:val="000A1A72"/>
    <w:rsid w:val="000A3680"/>
    <w:rsid w:val="000A48B8"/>
    <w:rsid w:val="000B029C"/>
    <w:rsid w:val="000B05F9"/>
    <w:rsid w:val="000B607C"/>
    <w:rsid w:val="000B6537"/>
    <w:rsid w:val="000C1107"/>
    <w:rsid w:val="000C1B14"/>
    <w:rsid w:val="000C3E03"/>
    <w:rsid w:val="000C5C2F"/>
    <w:rsid w:val="000D5712"/>
    <w:rsid w:val="000D637B"/>
    <w:rsid w:val="000D78F6"/>
    <w:rsid w:val="000E1710"/>
    <w:rsid w:val="000E1AC3"/>
    <w:rsid w:val="000E62EB"/>
    <w:rsid w:val="000F49EC"/>
    <w:rsid w:val="00103C53"/>
    <w:rsid w:val="0010492E"/>
    <w:rsid w:val="00113B30"/>
    <w:rsid w:val="00136D38"/>
    <w:rsid w:val="00137B74"/>
    <w:rsid w:val="001402FC"/>
    <w:rsid w:val="0014315B"/>
    <w:rsid w:val="001517B7"/>
    <w:rsid w:val="00155CD7"/>
    <w:rsid w:val="00156363"/>
    <w:rsid w:val="001667E5"/>
    <w:rsid w:val="001679D9"/>
    <w:rsid w:val="00170C5E"/>
    <w:rsid w:val="001763C4"/>
    <w:rsid w:val="0018578E"/>
    <w:rsid w:val="001876F5"/>
    <w:rsid w:val="00191679"/>
    <w:rsid w:val="00196FA7"/>
    <w:rsid w:val="001A0ACE"/>
    <w:rsid w:val="001B03EF"/>
    <w:rsid w:val="001B10C9"/>
    <w:rsid w:val="001C18F4"/>
    <w:rsid w:val="001C4B97"/>
    <w:rsid w:val="001C5F41"/>
    <w:rsid w:val="001C767F"/>
    <w:rsid w:val="001D18CB"/>
    <w:rsid w:val="001D62F1"/>
    <w:rsid w:val="001D7F00"/>
    <w:rsid w:val="001E3213"/>
    <w:rsid w:val="001F0A00"/>
    <w:rsid w:val="001F2B4E"/>
    <w:rsid w:val="001F3834"/>
    <w:rsid w:val="001F7B69"/>
    <w:rsid w:val="001F7ED4"/>
    <w:rsid w:val="00201B37"/>
    <w:rsid w:val="002035BE"/>
    <w:rsid w:val="002119F8"/>
    <w:rsid w:val="00211FEC"/>
    <w:rsid w:val="0021751E"/>
    <w:rsid w:val="0022316E"/>
    <w:rsid w:val="00223846"/>
    <w:rsid w:val="002243C7"/>
    <w:rsid w:val="00232E2C"/>
    <w:rsid w:val="00237A39"/>
    <w:rsid w:val="002500A7"/>
    <w:rsid w:val="002512A7"/>
    <w:rsid w:val="002526CC"/>
    <w:rsid w:val="002527CD"/>
    <w:rsid w:val="002548CF"/>
    <w:rsid w:val="0026136E"/>
    <w:rsid w:val="00275F7D"/>
    <w:rsid w:val="00277806"/>
    <w:rsid w:val="00284AD0"/>
    <w:rsid w:val="002927DC"/>
    <w:rsid w:val="00297915"/>
    <w:rsid w:val="002A57D2"/>
    <w:rsid w:val="002B21C2"/>
    <w:rsid w:val="002B2BBB"/>
    <w:rsid w:val="002B578F"/>
    <w:rsid w:val="002B7A40"/>
    <w:rsid w:val="002C1D39"/>
    <w:rsid w:val="002D789D"/>
    <w:rsid w:val="002E0D38"/>
    <w:rsid w:val="002E3C2B"/>
    <w:rsid w:val="002E4854"/>
    <w:rsid w:val="002F38C9"/>
    <w:rsid w:val="002F3DF8"/>
    <w:rsid w:val="00300701"/>
    <w:rsid w:val="003046E7"/>
    <w:rsid w:val="00317695"/>
    <w:rsid w:val="003207D4"/>
    <w:rsid w:val="00333372"/>
    <w:rsid w:val="00334AC2"/>
    <w:rsid w:val="00351B45"/>
    <w:rsid w:val="00356DBB"/>
    <w:rsid w:val="00360688"/>
    <w:rsid w:val="003625B5"/>
    <w:rsid w:val="003637E9"/>
    <w:rsid w:val="00375D41"/>
    <w:rsid w:val="003875FB"/>
    <w:rsid w:val="0039312A"/>
    <w:rsid w:val="003946D2"/>
    <w:rsid w:val="003A1230"/>
    <w:rsid w:val="003A18F3"/>
    <w:rsid w:val="003A2BB5"/>
    <w:rsid w:val="003A3D16"/>
    <w:rsid w:val="003A7E79"/>
    <w:rsid w:val="003B163C"/>
    <w:rsid w:val="003B16D1"/>
    <w:rsid w:val="003B1DF8"/>
    <w:rsid w:val="003B6B7B"/>
    <w:rsid w:val="003B7BC7"/>
    <w:rsid w:val="003C2D58"/>
    <w:rsid w:val="003C673B"/>
    <w:rsid w:val="003C7208"/>
    <w:rsid w:val="003C7F07"/>
    <w:rsid w:val="003D70FF"/>
    <w:rsid w:val="003D74B2"/>
    <w:rsid w:val="003E25F3"/>
    <w:rsid w:val="003E4652"/>
    <w:rsid w:val="003E6AA4"/>
    <w:rsid w:val="003E78B0"/>
    <w:rsid w:val="003F1AC4"/>
    <w:rsid w:val="003F4A17"/>
    <w:rsid w:val="003F4CA6"/>
    <w:rsid w:val="003F73FE"/>
    <w:rsid w:val="003F79B1"/>
    <w:rsid w:val="00400AF4"/>
    <w:rsid w:val="00400DC2"/>
    <w:rsid w:val="00402377"/>
    <w:rsid w:val="00402A86"/>
    <w:rsid w:val="00403652"/>
    <w:rsid w:val="004038F0"/>
    <w:rsid w:val="004059C0"/>
    <w:rsid w:val="00407A54"/>
    <w:rsid w:val="00410B44"/>
    <w:rsid w:val="004143CB"/>
    <w:rsid w:val="00416893"/>
    <w:rsid w:val="00416FE6"/>
    <w:rsid w:val="0041740B"/>
    <w:rsid w:val="00417D59"/>
    <w:rsid w:val="00422626"/>
    <w:rsid w:val="00422B7D"/>
    <w:rsid w:val="00434630"/>
    <w:rsid w:val="004711D6"/>
    <w:rsid w:val="00473EA4"/>
    <w:rsid w:val="004753B6"/>
    <w:rsid w:val="004817C4"/>
    <w:rsid w:val="00482DBA"/>
    <w:rsid w:val="004844D7"/>
    <w:rsid w:val="00487249"/>
    <w:rsid w:val="004909A9"/>
    <w:rsid w:val="00490D57"/>
    <w:rsid w:val="0049301E"/>
    <w:rsid w:val="004A07B7"/>
    <w:rsid w:val="004A7BDC"/>
    <w:rsid w:val="004B1CBA"/>
    <w:rsid w:val="004B219B"/>
    <w:rsid w:val="004B5AC8"/>
    <w:rsid w:val="004C00E2"/>
    <w:rsid w:val="004C063F"/>
    <w:rsid w:val="004C2AD4"/>
    <w:rsid w:val="004D1A6B"/>
    <w:rsid w:val="004D26F2"/>
    <w:rsid w:val="004D37E3"/>
    <w:rsid w:val="004D72AB"/>
    <w:rsid w:val="004E20C4"/>
    <w:rsid w:val="004E4B7D"/>
    <w:rsid w:val="004E6A1B"/>
    <w:rsid w:val="004E759B"/>
    <w:rsid w:val="004F0F07"/>
    <w:rsid w:val="004F113E"/>
    <w:rsid w:val="004F6197"/>
    <w:rsid w:val="00501BA0"/>
    <w:rsid w:val="005029D5"/>
    <w:rsid w:val="005056C0"/>
    <w:rsid w:val="00510700"/>
    <w:rsid w:val="005112C7"/>
    <w:rsid w:val="00514963"/>
    <w:rsid w:val="00522A47"/>
    <w:rsid w:val="00523B31"/>
    <w:rsid w:val="00532248"/>
    <w:rsid w:val="005469DF"/>
    <w:rsid w:val="005475EA"/>
    <w:rsid w:val="00554BC6"/>
    <w:rsid w:val="00560A38"/>
    <w:rsid w:val="00561A1D"/>
    <w:rsid w:val="00561FD9"/>
    <w:rsid w:val="005704B7"/>
    <w:rsid w:val="00574410"/>
    <w:rsid w:val="00580FD9"/>
    <w:rsid w:val="0058384C"/>
    <w:rsid w:val="0058407F"/>
    <w:rsid w:val="005849CE"/>
    <w:rsid w:val="00590C42"/>
    <w:rsid w:val="005934FF"/>
    <w:rsid w:val="00594ED5"/>
    <w:rsid w:val="005A13E7"/>
    <w:rsid w:val="005A3FCF"/>
    <w:rsid w:val="005A47AB"/>
    <w:rsid w:val="005A62F4"/>
    <w:rsid w:val="005B4586"/>
    <w:rsid w:val="005B5740"/>
    <w:rsid w:val="005C3572"/>
    <w:rsid w:val="005C37AD"/>
    <w:rsid w:val="005C7B7B"/>
    <w:rsid w:val="005D06DD"/>
    <w:rsid w:val="005D0902"/>
    <w:rsid w:val="005D76A9"/>
    <w:rsid w:val="005D789D"/>
    <w:rsid w:val="005E0024"/>
    <w:rsid w:val="005E34FC"/>
    <w:rsid w:val="005E513D"/>
    <w:rsid w:val="005F2695"/>
    <w:rsid w:val="005F2B96"/>
    <w:rsid w:val="005F7983"/>
    <w:rsid w:val="00602782"/>
    <w:rsid w:val="00606B24"/>
    <w:rsid w:val="0061225D"/>
    <w:rsid w:val="006133EA"/>
    <w:rsid w:val="006230F1"/>
    <w:rsid w:val="00627F19"/>
    <w:rsid w:val="00630FB7"/>
    <w:rsid w:val="00641207"/>
    <w:rsid w:val="00646E24"/>
    <w:rsid w:val="00654CF3"/>
    <w:rsid w:val="006565F4"/>
    <w:rsid w:val="006606BB"/>
    <w:rsid w:val="006606E2"/>
    <w:rsid w:val="00670C5C"/>
    <w:rsid w:val="00673FBF"/>
    <w:rsid w:val="00674BB7"/>
    <w:rsid w:val="00675C11"/>
    <w:rsid w:val="0068514D"/>
    <w:rsid w:val="0068590F"/>
    <w:rsid w:val="00686D99"/>
    <w:rsid w:val="0069171C"/>
    <w:rsid w:val="006A21A6"/>
    <w:rsid w:val="006A5077"/>
    <w:rsid w:val="006B2225"/>
    <w:rsid w:val="006B33E1"/>
    <w:rsid w:val="006B757F"/>
    <w:rsid w:val="006C32D1"/>
    <w:rsid w:val="006C3D29"/>
    <w:rsid w:val="006E1336"/>
    <w:rsid w:val="006E7A33"/>
    <w:rsid w:val="007004B5"/>
    <w:rsid w:val="007018BC"/>
    <w:rsid w:val="0070486F"/>
    <w:rsid w:val="00704C4A"/>
    <w:rsid w:val="00707A26"/>
    <w:rsid w:val="00711443"/>
    <w:rsid w:val="00717CA7"/>
    <w:rsid w:val="00720934"/>
    <w:rsid w:val="007262B8"/>
    <w:rsid w:val="00730E34"/>
    <w:rsid w:val="00732EA6"/>
    <w:rsid w:val="00741ACF"/>
    <w:rsid w:val="00744625"/>
    <w:rsid w:val="00746BCA"/>
    <w:rsid w:val="00746FFD"/>
    <w:rsid w:val="00752CB2"/>
    <w:rsid w:val="0075455F"/>
    <w:rsid w:val="00767AE6"/>
    <w:rsid w:val="00771AD4"/>
    <w:rsid w:val="00785BAE"/>
    <w:rsid w:val="00785EC4"/>
    <w:rsid w:val="00786B25"/>
    <w:rsid w:val="00795933"/>
    <w:rsid w:val="00796469"/>
    <w:rsid w:val="007A2938"/>
    <w:rsid w:val="007A42CC"/>
    <w:rsid w:val="007A510A"/>
    <w:rsid w:val="007A6F4F"/>
    <w:rsid w:val="007B594F"/>
    <w:rsid w:val="007C1028"/>
    <w:rsid w:val="007C529F"/>
    <w:rsid w:val="007C5EA2"/>
    <w:rsid w:val="007C660F"/>
    <w:rsid w:val="007C6725"/>
    <w:rsid w:val="007E1E1A"/>
    <w:rsid w:val="007E2F5C"/>
    <w:rsid w:val="007E68FF"/>
    <w:rsid w:val="007F512D"/>
    <w:rsid w:val="00800F17"/>
    <w:rsid w:val="0081327B"/>
    <w:rsid w:val="008167CB"/>
    <w:rsid w:val="00821476"/>
    <w:rsid w:val="0082636E"/>
    <w:rsid w:val="0082695D"/>
    <w:rsid w:val="00826C65"/>
    <w:rsid w:val="0084226D"/>
    <w:rsid w:val="00843AA3"/>
    <w:rsid w:val="008447A5"/>
    <w:rsid w:val="00847A1A"/>
    <w:rsid w:val="00850773"/>
    <w:rsid w:val="00862509"/>
    <w:rsid w:val="00877123"/>
    <w:rsid w:val="008806E7"/>
    <w:rsid w:val="008849BD"/>
    <w:rsid w:val="00890E23"/>
    <w:rsid w:val="008917A8"/>
    <w:rsid w:val="00894297"/>
    <w:rsid w:val="0089713D"/>
    <w:rsid w:val="008976A3"/>
    <w:rsid w:val="008A1A65"/>
    <w:rsid w:val="008A3B6A"/>
    <w:rsid w:val="008B0339"/>
    <w:rsid w:val="008B2F90"/>
    <w:rsid w:val="008C1778"/>
    <w:rsid w:val="008C767A"/>
    <w:rsid w:val="008C7A60"/>
    <w:rsid w:val="008D4FD6"/>
    <w:rsid w:val="008D6427"/>
    <w:rsid w:val="008E1A45"/>
    <w:rsid w:val="008E47A9"/>
    <w:rsid w:val="008F31AE"/>
    <w:rsid w:val="008F39E4"/>
    <w:rsid w:val="008F441D"/>
    <w:rsid w:val="0090638F"/>
    <w:rsid w:val="0091640F"/>
    <w:rsid w:val="0091689E"/>
    <w:rsid w:val="009203FA"/>
    <w:rsid w:val="00927E26"/>
    <w:rsid w:val="00932DF6"/>
    <w:rsid w:val="00934448"/>
    <w:rsid w:val="00937E3E"/>
    <w:rsid w:val="009403FB"/>
    <w:rsid w:val="0094123D"/>
    <w:rsid w:val="00943806"/>
    <w:rsid w:val="0094718E"/>
    <w:rsid w:val="0095624F"/>
    <w:rsid w:val="00965091"/>
    <w:rsid w:val="00966875"/>
    <w:rsid w:val="00967EFE"/>
    <w:rsid w:val="00975CBF"/>
    <w:rsid w:val="00982828"/>
    <w:rsid w:val="00983E99"/>
    <w:rsid w:val="009B1A66"/>
    <w:rsid w:val="009B4CBF"/>
    <w:rsid w:val="009C52E6"/>
    <w:rsid w:val="009E2CF7"/>
    <w:rsid w:val="009E3492"/>
    <w:rsid w:val="009E4AF3"/>
    <w:rsid w:val="009E6C01"/>
    <w:rsid w:val="00A05E0A"/>
    <w:rsid w:val="00A07219"/>
    <w:rsid w:val="00A20A54"/>
    <w:rsid w:val="00A22CD4"/>
    <w:rsid w:val="00A23E3C"/>
    <w:rsid w:val="00A2532F"/>
    <w:rsid w:val="00A25D4A"/>
    <w:rsid w:val="00A26A90"/>
    <w:rsid w:val="00A30F87"/>
    <w:rsid w:val="00A52320"/>
    <w:rsid w:val="00A54C15"/>
    <w:rsid w:val="00A551A4"/>
    <w:rsid w:val="00A57113"/>
    <w:rsid w:val="00A5783F"/>
    <w:rsid w:val="00A7132A"/>
    <w:rsid w:val="00A843E8"/>
    <w:rsid w:val="00A939C1"/>
    <w:rsid w:val="00AB005D"/>
    <w:rsid w:val="00AB01CD"/>
    <w:rsid w:val="00AB08D5"/>
    <w:rsid w:val="00AB0D26"/>
    <w:rsid w:val="00AC041D"/>
    <w:rsid w:val="00AC0A56"/>
    <w:rsid w:val="00AC461D"/>
    <w:rsid w:val="00AC52E1"/>
    <w:rsid w:val="00AE3FBD"/>
    <w:rsid w:val="00AF1F87"/>
    <w:rsid w:val="00AF2276"/>
    <w:rsid w:val="00AF4BF5"/>
    <w:rsid w:val="00B0481B"/>
    <w:rsid w:val="00B10A26"/>
    <w:rsid w:val="00B134DF"/>
    <w:rsid w:val="00B1592F"/>
    <w:rsid w:val="00B207F4"/>
    <w:rsid w:val="00B26824"/>
    <w:rsid w:val="00B30177"/>
    <w:rsid w:val="00B30D20"/>
    <w:rsid w:val="00B346EE"/>
    <w:rsid w:val="00B403F0"/>
    <w:rsid w:val="00B40D18"/>
    <w:rsid w:val="00B505E5"/>
    <w:rsid w:val="00B53704"/>
    <w:rsid w:val="00B5789D"/>
    <w:rsid w:val="00B618F3"/>
    <w:rsid w:val="00B66B1B"/>
    <w:rsid w:val="00B74E66"/>
    <w:rsid w:val="00B914E2"/>
    <w:rsid w:val="00B974D7"/>
    <w:rsid w:val="00B97B58"/>
    <w:rsid w:val="00BA719C"/>
    <w:rsid w:val="00BB2641"/>
    <w:rsid w:val="00BB68FC"/>
    <w:rsid w:val="00BC1209"/>
    <w:rsid w:val="00BD2781"/>
    <w:rsid w:val="00BD4153"/>
    <w:rsid w:val="00BE09F3"/>
    <w:rsid w:val="00BE2189"/>
    <w:rsid w:val="00BE3506"/>
    <w:rsid w:val="00BE38E7"/>
    <w:rsid w:val="00BE4179"/>
    <w:rsid w:val="00BE5423"/>
    <w:rsid w:val="00BF013D"/>
    <w:rsid w:val="00BF5945"/>
    <w:rsid w:val="00BF6C2E"/>
    <w:rsid w:val="00C000E8"/>
    <w:rsid w:val="00C05AB5"/>
    <w:rsid w:val="00C10AA9"/>
    <w:rsid w:val="00C10B46"/>
    <w:rsid w:val="00C205E3"/>
    <w:rsid w:val="00C20AE0"/>
    <w:rsid w:val="00C22C64"/>
    <w:rsid w:val="00C2369F"/>
    <w:rsid w:val="00C23CA3"/>
    <w:rsid w:val="00C25D00"/>
    <w:rsid w:val="00C25E27"/>
    <w:rsid w:val="00C268D6"/>
    <w:rsid w:val="00C26C11"/>
    <w:rsid w:val="00C26CB8"/>
    <w:rsid w:val="00C41748"/>
    <w:rsid w:val="00C41A11"/>
    <w:rsid w:val="00C43E43"/>
    <w:rsid w:val="00C449CF"/>
    <w:rsid w:val="00C53C95"/>
    <w:rsid w:val="00C664AE"/>
    <w:rsid w:val="00C7237D"/>
    <w:rsid w:val="00C73699"/>
    <w:rsid w:val="00C77D79"/>
    <w:rsid w:val="00C81263"/>
    <w:rsid w:val="00C82DBD"/>
    <w:rsid w:val="00C931F3"/>
    <w:rsid w:val="00CA0B87"/>
    <w:rsid w:val="00CB0E00"/>
    <w:rsid w:val="00CB2D4E"/>
    <w:rsid w:val="00CC60DC"/>
    <w:rsid w:val="00CC646B"/>
    <w:rsid w:val="00CD3DB0"/>
    <w:rsid w:val="00D164D2"/>
    <w:rsid w:val="00D22ED1"/>
    <w:rsid w:val="00D34C98"/>
    <w:rsid w:val="00D35718"/>
    <w:rsid w:val="00D41E26"/>
    <w:rsid w:val="00D45C09"/>
    <w:rsid w:val="00D60B27"/>
    <w:rsid w:val="00D63B67"/>
    <w:rsid w:val="00D734C6"/>
    <w:rsid w:val="00D75580"/>
    <w:rsid w:val="00D84859"/>
    <w:rsid w:val="00D911EB"/>
    <w:rsid w:val="00D93B15"/>
    <w:rsid w:val="00D944E7"/>
    <w:rsid w:val="00D9634F"/>
    <w:rsid w:val="00DA1D51"/>
    <w:rsid w:val="00DA3EEB"/>
    <w:rsid w:val="00DA5614"/>
    <w:rsid w:val="00DA57A5"/>
    <w:rsid w:val="00DA79F8"/>
    <w:rsid w:val="00DB5194"/>
    <w:rsid w:val="00DC1D14"/>
    <w:rsid w:val="00DC3F06"/>
    <w:rsid w:val="00DC56B1"/>
    <w:rsid w:val="00DD02D5"/>
    <w:rsid w:val="00DD277A"/>
    <w:rsid w:val="00DD503F"/>
    <w:rsid w:val="00DD78A2"/>
    <w:rsid w:val="00DE37A9"/>
    <w:rsid w:val="00DE4018"/>
    <w:rsid w:val="00DF0272"/>
    <w:rsid w:val="00DF49DD"/>
    <w:rsid w:val="00DF57A4"/>
    <w:rsid w:val="00DF6098"/>
    <w:rsid w:val="00E008D3"/>
    <w:rsid w:val="00E114E0"/>
    <w:rsid w:val="00E13C94"/>
    <w:rsid w:val="00E2207F"/>
    <w:rsid w:val="00E33F8A"/>
    <w:rsid w:val="00E36482"/>
    <w:rsid w:val="00E40522"/>
    <w:rsid w:val="00E4140E"/>
    <w:rsid w:val="00E462F2"/>
    <w:rsid w:val="00E479DB"/>
    <w:rsid w:val="00E507B4"/>
    <w:rsid w:val="00E50B3A"/>
    <w:rsid w:val="00E56878"/>
    <w:rsid w:val="00E61BAA"/>
    <w:rsid w:val="00E64230"/>
    <w:rsid w:val="00E646E7"/>
    <w:rsid w:val="00E76A80"/>
    <w:rsid w:val="00E8091C"/>
    <w:rsid w:val="00E811DC"/>
    <w:rsid w:val="00E85BE4"/>
    <w:rsid w:val="00E85E5B"/>
    <w:rsid w:val="00E8720C"/>
    <w:rsid w:val="00E97023"/>
    <w:rsid w:val="00EB197A"/>
    <w:rsid w:val="00EB1E52"/>
    <w:rsid w:val="00EB362D"/>
    <w:rsid w:val="00EB71ED"/>
    <w:rsid w:val="00EC02ED"/>
    <w:rsid w:val="00EC1B40"/>
    <w:rsid w:val="00ED16DE"/>
    <w:rsid w:val="00ED2716"/>
    <w:rsid w:val="00EE5248"/>
    <w:rsid w:val="00EE7A83"/>
    <w:rsid w:val="00F00D68"/>
    <w:rsid w:val="00F15298"/>
    <w:rsid w:val="00F15877"/>
    <w:rsid w:val="00F15C76"/>
    <w:rsid w:val="00F2051B"/>
    <w:rsid w:val="00F25F43"/>
    <w:rsid w:val="00F30595"/>
    <w:rsid w:val="00F42D20"/>
    <w:rsid w:val="00F42F9B"/>
    <w:rsid w:val="00F44BC7"/>
    <w:rsid w:val="00F464F4"/>
    <w:rsid w:val="00F47865"/>
    <w:rsid w:val="00F55370"/>
    <w:rsid w:val="00F6328C"/>
    <w:rsid w:val="00F66D95"/>
    <w:rsid w:val="00F6756F"/>
    <w:rsid w:val="00F72858"/>
    <w:rsid w:val="00F72C54"/>
    <w:rsid w:val="00F7425A"/>
    <w:rsid w:val="00F75323"/>
    <w:rsid w:val="00FB0367"/>
    <w:rsid w:val="00FC1578"/>
    <w:rsid w:val="00FD3051"/>
    <w:rsid w:val="00FD3809"/>
    <w:rsid w:val="00FD4611"/>
    <w:rsid w:val="00FD579B"/>
    <w:rsid w:val="00FE3590"/>
    <w:rsid w:val="00FE37A5"/>
    <w:rsid w:val="00FE3829"/>
    <w:rsid w:val="00FE445D"/>
    <w:rsid w:val="00FE4E6C"/>
    <w:rsid w:val="00FE5539"/>
    <w:rsid w:val="00FF00A8"/>
    <w:rsid w:val="00FF0B18"/>
    <w:rsid w:val="00FF42C3"/>
    <w:rsid w:val="00FF4CDA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2067656"/>
  <w15:docId w15:val="{89D79460-79FF-4C88-A5C3-84E7AC5C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B8"/>
  </w:style>
  <w:style w:type="paragraph" w:styleId="Overskrift1">
    <w:name w:val="heading 1"/>
    <w:basedOn w:val="Normal"/>
    <w:next w:val="Normal"/>
    <w:link w:val="Overskrift1Tegn"/>
    <w:qFormat/>
    <w:pPr>
      <w:spacing w:before="240"/>
      <w:jc w:val="center"/>
      <w:outlineLvl w:val="0"/>
    </w:pPr>
    <w:rPr>
      <w:rFonts w:ascii="Arial" w:hAnsi="Arial" w:cs="Arial"/>
      <w:b/>
      <w:sz w:val="36"/>
    </w:rPr>
  </w:style>
  <w:style w:type="paragraph" w:styleId="Overskrift2">
    <w:name w:val="heading 2"/>
    <w:basedOn w:val="Normal"/>
    <w:next w:val="Normal"/>
    <w:autoRedefine/>
    <w:qFormat/>
    <w:rsid w:val="00654CF3"/>
    <w:pPr>
      <w:ind w:left="851" w:hanging="851"/>
      <w:outlineLvl w:val="1"/>
    </w:pPr>
    <w:rPr>
      <w:rFonts w:ascii="Palatino Linotype" w:hAnsi="Palatino Linotype" w:cs="Arial"/>
      <w:b/>
      <w:bCs/>
      <w:sz w:val="24"/>
      <w:szCs w:val="24"/>
    </w:rPr>
  </w:style>
  <w:style w:type="paragraph" w:styleId="Overskrift3">
    <w:name w:val="heading 3"/>
    <w:basedOn w:val="Normal"/>
    <w:next w:val="Vanliginnrykk"/>
    <w:link w:val="Overskrift3Tegn"/>
    <w:autoRedefine/>
    <w:qFormat/>
    <w:rsid w:val="002D789D"/>
    <w:pPr>
      <w:ind w:left="1701" w:hanging="1701"/>
      <w:outlineLvl w:val="2"/>
    </w:pPr>
    <w:rPr>
      <w:rFonts w:ascii="Palatino Linotype" w:hAnsi="Palatino Linotype" w:cs="Arial"/>
      <w:b/>
      <w:bCs/>
      <w:iCs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ind w:right="-306"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ind w:left="709" w:right="-306" w:hanging="709"/>
      <w:outlineLvl w:val="4"/>
    </w:pPr>
    <w:rPr>
      <w:rFonts w:ascii="Arial" w:hAnsi="Arial"/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  <w:u w:val="single"/>
    </w:rPr>
  </w:style>
  <w:style w:type="paragraph" w:styleId="Overskrift7">
    <w:name w:val="heading 7"/>
    <w:basedOn w:val="Normal"/>
    <w:next w:val="Normal"/>
    <w:qFormat/>
    <w:pPr>
      <w:keepNext/>
      <w:ind w:left="1701" w:right="-306"/>
      <w:outlineLvl w:val="6"/>
    </w:pPr>
    <w:rPr>
      <w:rFonts w:ascii="Arial" w:hAnsi="Arial"/>
      <w:sz w:val="28"/>
    </w:rPr>
  </w:style>
  <w:style w:type="paragraph" w:styleId="Overskrift8">
    <w:name w:val="heading 8"/>
    <w:basedOn w:val="Normal"/>
    <w:next w:val="Normal"/>
    <w:qFormat/>
    <w:pPr>
      <w:keepNext/>
      <w:ind w:left="2131" w:right="-306" w:hanging="430"/>
      <w:outlineLvl w:val="7"/>
    </w:pPr>
    <w:rPr>
      <w:rFonts w:ascii="Arial" w:hAnsi="Arial"/>
      <w:sz w:val="28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noProof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  <w:rPr>
      <w:sz w:val="24"/>
    </w:rPr>
  </w:style>
  <w:style w:type="paragraph" w:styleId="Brdtekstinnrykk2">
    <w:name w:val="Body Text Indent 2"/>
    <w:basedOn w:val="Normal"/>
    <w:pPr>
      <w:ind w:left="3544" w:hanging="2836"/>
    </w:pPr>
    <w:rPr>
      <w:sz w:val="24"/>
    </w:rPr>
  </w:style>
  <w:style w:type="paragraph" w:styleId="Blokktekst">
    <w:name w:val="Block Text"/>
    <w:basedOn w:val="Normal"/>
    <w:pPr>
      <w:ind w:left="2123" w:right="-306" w:hanging="705"/>
    </w:pPr>
    <w:rPr>
      <w:b/>
      <w:i/>
      <w:sz w:val="24"/>
    </w:rPr>
  </w:style>
  <w:style w:type="paragraph" w:styleId="Brdtekst">
    <w:name w:val="Body Text"/>
    <w:basedOn w:val="Normal"/>
    <w:pPr>
      <w:ind w:right="-306"/>
    </w:pPr>
    <w:rPr>
      <w:sz w:val="24"/>
    </w:rPr>
  </w:style>
  <w:style w:type="paragraph" w:styleId="Brdtekst3">
    <w:name w:val="Body Text 3"/>
    <w:basedOn w:val="Normal"/>
    <w:rPr>
      <w:rFonts w:ascii="Arial" w:hAnsi="Arial"/>
      <w:sz w:val="24"/>
    </w:rPr>
  </w:style>
  <w:style w:type="paragraph" w:styleId="Brdtekstinnrykk">
    <w:name w:val="Body Text Indent"/>
    <w:basedOn w:val="Normal"/>
    <w:pPr>
      <w:ind w:right="-306"/>
    </w:pPr>
    <w:rPr>
      <w:rFonts w:ascii="Arial" w:hAnsi="Arial"/>
      <w:sz w:val="28"/>
    </w:rPr>
  </w:style>
  <w:style w:type="paragraph" w:styleId="Brdtekstinnrykk3">
    <w:name w:val="Body Text Indent 3"/>
    <w:basedOn w:val="Normal"/>
    <w:pPr>
      <w:ind w:right="-306" w:firstLine="1"/>
    </w:pPr>
    <w:rPr>
      <w:sz w:val="24"/>
    </w:rPr>
  </w:style>
  <w:style w:type="paragraph" w:styleId="Fotnotetekst">
    <w:name w:val="footnote text"/>
    <w:basedOn w:val="Normal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INNH1">
    <w:name w:val="toc 1"/>
    <w:basedOn w:val="Normal"/>
    <w:next w:val="Normal"/>
    <w:autoRedefine/>
    <w:uiPriority w:val="39"/>
    <w:pPr>
      <w:spacing w:before="360"/>
    </w:pPr>
    <w:rPr>
      <w:rFonts w:ascii="Arial" w:hAnsi="Arial"/>
      <w:b/>
      <w:bCs/>
      <w:caps/>
      <w:szCs w:val="28"/>
    </w:rPr>
  </w:style>
  <w:style w:type="paragraph" w:styleId="INNH2">
    <w:name w:val="toc 2"/>
    <w:basedOn w:val="Normal"/>
    <w:next w:val="Normal"/>
    <w:autoRedefine/>
    <w:uiPriority w:val="39"/>
    <w:rsid w:val="00300701"/>
    <w:pPr>
      <w:tabs>
        <w:tab w:val="left" w:pos="1000"/>
        <w:tab w:val="right" w:leader="dot" w:pos="9627"/>
      </w:tabs>
      <w:spacing w:before="240"/>
    </w:pPr>
    <w:rPr>
      <w:b/>
      <w:bCs/>
      <w:noProof/>
      <w:szCs w:val="24"/>
    </w:rPr>
  </w:style>
  <w:style w:type="paragraph" w:styleId="INNH3">
    <w:name w:val="toc 3"/>
    <w:basedOn w:val="Normal"/>
    <w:next w:val="Normal"/>
    <w:autoRedefine/>
    <w:uiPriority w:val="39"/>
    <w:pPr>
      <w:ind w:left="200"/>
    </w:pPr>
    <w:rPr>
      <w:szCs w:val="24"/>
    </w:rPr>
  </w:style>
  <w:style w:type="paragraph" w:styleId="INNH4">
    <w:name w:val="toc 4"/>
    <w:basedOn w:val="Normal"/>
    <w:next w:val="Normal"/>
    <w:autoRedefine/>
    <w:uiPriority w:val="39"/>
    <w:pPr>
      <w:ind w:left="400"/>
    </w:pPr>
    <w:rPr>
      <w:szCs w:val="24"/>
    </w:rPr>
  </w:style>
  <w:style w:type="paragraph" w:styleId="INNH5">
    <w:name w:val="toc 5"/>
    <w:basedOn w:val="Normal"/>
    <w:next w:val="Normal"/>
    <w:autoRedefine/>
    <w:uiPriority w:val="39"/>
    <w:pPr>
      <w:ind w:left="600"/>
    </w:pPr>
    <w:rPr>
      <w:szCs w:val="24"/>
    </w:rPr>
  </w:style>
  <w:style w:type="paragraph" w:styleId="INNH6">
    <w:name w:val="toc 6"/>
    <w:basedOn w:val="Normal"/>
    <w:next w:val="Normal"/>
    <w:autoRedefine/>
    <w:uiPriority w:val="39"/>
    <w:pPr>
      <w:ind w:left="800"/>
    </w:pPr>
    <w:rPr>
      <w:szCs w:val="24"/>
    </w:rPr>
  </w:style>
  <w:style w:type="paragraph" w:styleId="INNH7">
    <w:name w:val="toc 7"/>
    <w:basedOn w:val="Normal"/>
    <w:next w:val="Normal"/>
    <w:autoRedefine/>
    <w:uiPriority w:val="39"/>
    <w:pPr>
      <w:ind w:left="1000"/>
    </w:pPr>
    <w:rPr>
      <w:szCs w:val="24"/>
    </w:rPr>
  </w:style>
  <w:style w:type="paragraph" w:styleId="INNH8">
    <w:name w:val="toc 8"/>
    <w:basedOn w:val="Normal"/>
    <w:next w:val="Normal"/>
    <w:autoRedefine/>
    <w:uiPriority w:val="39"/>
    <w:pPr>
      <w:ind w:left="1200"/>
    </w:pPr>
    <w:rPr>
      <w:szCs w:val="24"/>
    </w:rPr>
  </w:style>
  <w:style w:type="paragraph" w:styleId="INNH9">
    <w:name w:val="toc 9"/>
    <w:basedOn w:val="Normal"/>
    <w:next w:val="Normal"/>
    <w:autoRedefine/>
    <w:uiPriority w:val="39"/>
    <w:pPr>
      <w:ind w:left="1400"/>
    </w:pPr>
    <w:rPr>
      <w:szCs w:val="24"/>
    </w:rPr>
  </w:style>
  <w:style w:type="paragraph" w:styleId="Brdtekst2">
    <w:name w:val="Body Text 2"/>
    <w:basedOn w:val="Normal"/>
    <w:rPr>
      <w:rFonts w:ascii="Arial" w:hAnsi="Arial" w:cs="Arial"/>
      <w:sz w:val="28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pPr>
      <w:tabs>
        <w:tab w:val="right" w:leader="dot" w:pos="4454"/>
      </w:tabs>
      <w:ind w:left="200" w:hanging="200"/>
    </w:pPr>
    <w:rPr>
      <w:b/>
      <w:noProof/>
      <w:szCs w:val="24"/>
    </w:rPr>
  </w:style>
  <w:style w:type="paragraph" w:styleId="Indeks2">
    <w:name w:val="index 2"/>
    <w:basedOn w:val="Normal"/>
    <w:next w:val="Normal"/>
    <w:autoRedefine/>
    <w:uiPriority w:val="99"/>
    <w:semiHidden/>
    <w:pPr>
      <w:tabs>
        <w:tab w:val="right" w:leader="dot" w:pos="4454"/>
      </w:tabs>
      <w:ind w:left="400" w:hanging="200"/>
    </w:pPr>
    <w:rPr>
      <w:noProof/>
      <w:szCs w:val="24"/>
    </w:rPr>
  </w:style>
  <w:style w:type="paragraph" w:styleId="Indeks3">
    <w:name w:val="index 3"/>
    <w:basedOn w:val="Normal"/>
    <w:next w:val="Normal"/>
    <w:autoRedefine/>
    <w:semiHidden/>
    <w:pPr>
      <w:ind w:left="600" w:hanging="200"/>
    </w:pPr>
    <w:rPr>
      <w:szCs w:val="24"/>
    </w:rPr>
  </w:style>
  <w:style w:type="paragraph" w:styleId="Indeks4">
    <w:name w:val="index 4"/>
    <w:basedOn w:val="Normal"/>
    <w:next w:val="Normal"/>
    <w:autoRedefine/>
    <w:semiHidden/>
    <w:pPr>
      <w:ind w:left="800" w:hanging="200"/>
    </w:pPr>
    <w:rPr>
      <w:szCs w:val="24"/>
    </w:rPr>
  </w:style>
  <w:style w:type="paragraph" w:styleId="Indeks5">
    <w:name w:val="index 5"/>
    <w:basedOn w:val="Normal"/>
    <w:next w:val="Normal"/>
    <w:autoRedefine/>
    <w:semiHidden/>
    <w:pPr>
      <w:ind w:left="1000" w:hanging="200"/>
    </w:pPr>
    <w:rPr>
      <w:szCs w:val="24"/>
    </w:rPr>
  </w:style>
  <w:style w:type="paragraph" w:styleId="Indeks6">
    <w:name w:val="index 6"/>
    <w:basedOn w:val="Normal"/>
    <w:next w:val="Normal"/>
    <w:autoRedefine/>
    <w:semiHidden/>
    <w:pPr>
      <w:ind w:left="1200" w:hanging="200"/>
    </w:pPr>
    <w:rPr>
      <w:szCs w:val="24"/>
    </w:rPr>
  </w:style>
  <w:style w:type="paragraph" w:styleId="Indeks7">
    <w:name w:val="index 7"/>
    <w:basedOn w:val="Normal"/>
    <w:next w:val="Normal"/>
    <w:autoRedefine/>
    <w:semiHidden/>
    <w:pPr>
      <w:ind w:left="1400" w:hanging="200"/>
    </w:pPr>
    <w:rPr>
      <w:szCs w:val="24"/>
    </w:rPr>
  </w:style>
  <w:style w:type="paragraph" w:styleId="Indeks8">
    <w:name w:val="index 8"/>
    <w:basedOn w:val="Normal"/>
    <w:next w:val="Normal"/>
    <w:autoRedefine/>
    <w:semiHidden/>
    <w:pPr>
      <w:ind w:left="1600" w:hanging="200"/>
    </w:pPr>
    <w:rPr>
      <w:szCs w:val="24"/>
    </w:rPr>
  </w:style>
  <w:style w:type="paragraph" w:styleId="Indeks9">
    <w:name w:val="index 9"/>
    <w:basedOn w:val="Normal"/>
    <w:next w:val="Normal"/>
    <w:autoRedefine/>
    <w:semiHidden/>
    <w:pPr>
      <w:ind w:left="1800" w:hanging="200"/>
    </w:pPr>
    <w:rPr>
      <w:szCs w:val="24"/>
    </w:rPr>
  </w:style>
  <w:style w:type="paragraph" w:styleId="Stikkordregisteroverskrift">
    <w:name w:val="index heading"/>
    <w:basedOn w:val="Normal"/>
    <w:next w:val="Indeks1"/>
    <w:semiHidden/>
    <w:pPr>
      <w:spacing w:before="120" w:after="120"/>
    </w:pPr>
    <w:rPr>
      <w:b/>
      <w:bCs/>
      <w:i/>
      <w:iCs/>
      <w:szCs w:val="24"/>
    </w:rPr>
  </w:style>
  <w:style w:type="character" w:styleId="Fulgthyperkobling">
    <w:name w:val="FollowedHyperlink"/>
    <w:rPr>
      <w:color w:val="800080"/>
      <w:u w:val="single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overskrift30">
    <w:name w:val="overskrift3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Bobletekst">
    <w:name w:val="Balloon Text"/>
    <w:basedOn w:val="Normal"/>
    <w:semiHidden/>
    <w:rsid w:val="00FF00A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49301E"/>
    <w:rPr>
      <w:rFonts w:ascii="Arial" w:hAnsi="Arial" w:cs="Arial"/>
      <w:b/>
      <w:sz w:val="36"/>
      <w:lang w:val="nb-NO" w:eastAsia="nb-NO" w:bidi="ar-SA"/>
    </w:rPr>
  </w:style>
  <w:style w:type="paragraph" w:styleId="Ingenmellomrom">
    <w:name w:val="No Spacing"/>
    <w:uiPriority w:val="99"/>
    <w:qFormat/>
    <w:rsid w:val="000E1710"/>
    <w:rPr>
      <w:rFonts w:ascii="Calibri" w:hAnsi="Calibri"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2D789D"/>
    <w:rPr>
      <w:rFonts w:ascii="Palatino Linotype" w:hAnsi="Palatino Linotype" w:cs="Arial"/>
      <w:b/>
      <w:bCs/>
      <w:iCs/>
      <w:sz w:val="24"/>
      <w:szCs w:val="24"/>
    </w:rPr>
  </w:style>
  <w:style w:type="paragraph" w:styleId="Listeavsnitt">
    <w:name w:val="List Paragraph"/>
    <w:basedOn w:val="Normal"/>
    <w:uiPriority w:val="34"/>
    <w:qFormat/>
    <w:rsid w:val="005C37AD"/>
    <w:pPr>
      <w:ind w:left="708"/>
    </w:pPr>
  </w:style>
  <w:style w:type="paragraph" w:styleId="NormalWeb">
    <w:name w:val="Normal (Web)"/>
    <w:basedOn w:val="Normal"/>
    <w:uiPriority w:val="99"/>
    <w:rsid w:val="00C05AB5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character" w:customStyle="1" w:styleId="BunntekstTegn">
    <w:name w:val="Bunntekst Tegn"/>
    <w:link w:val="Bunntekst"/>
    <w:uiPriority w:val="99"/>
    <w:rsid w:val="0081327B"/>
  </w:style>
  <w:style w:type="character" w:styleId="Merknadsreferanse">
    <w:name w:val="annotation reference"/>
    <w:rsid w:val="0043463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34630"/>
  </w:style>
  <w:style w:type="character" w:customStyle="1" w:styleId="MerknadstekstTegn">
    <w:name w:val="Merknadstekst Tegn"/>
    <w:basedOn w:val="Standardskriftforavsnitt"/>
    <w:link w:val="Merknadstekst"/>
    <w:rsid w:val="00434630"/>
  </w:style>
  <w:style w:type="paragraph" w:styleId="Kommentaremne">
    <w:name w:val="annotation subject"/>
    <w:basedOn w:val="Merknadstekst"/>
    <w:next w:val="Merknadstekst"/>
    <w:link w:val="KommentaremneTegn"/>
    <w:rsid w:val="00434630"/>
    <w:rPr>
      <w:b/>
      <w:bCs/>
    </w:rPr>
  </w:style>
  <w:style w:type="character" w:customStyle="1" w:styleId="KommentaremneTegn">
    <w:name w:val="Kommentaremne Tegn"/>
    <w:link w:val="Kommentaremne"/>
    <w:rsid w:val="00434630"/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17CA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14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62677576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andball.n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58A2A5A9B4C8A647BA9CFBD1864D1448" ma:contentTypeVersion="8" ma:contentTypeDescription="Opprett et nytt dokument." ma:contentTypeScope="" ma:versionID="2175a9460f6dbd5a1544ca5e0d33dbeb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3bec755d02fd454b0693edb7801d3ca5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Ole Andreas</DisplayName>
        <AccountId>73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Magnussen, Per Eirik</DisplayName>
        <AccountId>50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SF33-31-26</_dlc_DocId>
    <_dlc_DocIdUrl xmlns="10c2ccee-19a7-4189-919c-411eeb51e35e">
      <Url>https://idrettskontor.nif.no/sites/handballforbundet/documentcontent/_layouts/15/DocIdRedir.aspx?ID=SF33-31-26</Url>
      <Description>SF33-31-26</Description>
    </_dlc_DocIdUrl>
  </documentManagement>
</p:propertie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3C8-D0C5-4D66-91F2-3D01058C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57DF9-DC7E-4F64-8251-FE935D78606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B4AA11E-A164-4F18-8788-BFA7508C8910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c2ccee-19a7-4189-919c-411eeb51e3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A63F49-E312-4C78-BE7D-E7B0A791F4F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6630807-6295-4F55-A7E6-46F5DC7B65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A39D22-5997-4DFB-9D84-1104CA70046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2C1A5F6-CFF6-4753-8036-B858E31A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Lov, kamp og konkurransereglement anno 2005</vt:lpstr>
    </vt:vector>
  </TitlesOfParts>
  <Company>Norges Håndballforbund</Company>
  <LinksUpToDate>false</LinksUpToDate>
  <CharactersWithSpaces>10275</CharactersWithSpaces>
  <SharedDoc>false</SharedDoc>
  <HLinks>
    <vt:vector size="2526" baseType="variant">
      <vt:variant>
        <vt:i4>4915239</vt:i4>
      </vt:variant>
      <vt:variant>
        <vt:i4>2536</vt:i4>
      </vt:variant>
      <vt:variant>
        <vt:i4>0</vt:i4>
      </vt:variant>
      <vt:variant>
        <vt:i4>5</vt:i4>
      </vt:variant>
      <vt:variant>
        <vt:lpwstr>http://www.handball.no/local_showfile.asp?field=35930</vt:lpwstr>
      </vt:variant>
      <vt:variant>
        <vt:lpwstr/>
      </vt:variant>
      <vt:variant>
        <vt:i4>6422582</vt:i4>
      </vt:variant>
      <vt:variant>
        <vt:i4>2517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1441842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_Toc365023643</vt:lpwstr>
      </vt:variant>
      <vt:variant>
        <vt:i4>1441842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_Toc365023642</vt:lpwstr>
      </vt:variant>
      <vt:variant>
        <vt:i4>1441842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_Toc365023641</vt:lpwstr>
      </vt:variant>
      <vt:variant>
        <vt:i4>1441842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_Toc365023640</vt:lpwstr>
      </vt:variant>
      <vt:variant>
        <vt:i4>1114162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_Toc365023639</vt:lpwstr>
      </vt:variant>
      <vt:variant>
        <vt:i4>1114162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_Toc365023638</vt:lpwstr>
      </vt:variant>
      <vt:variant>
        <vt:i4>1114162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_Toc365023637</vt:lpwstr>
      </vt:variant>
      <vt:variant>
        <vt:i4>1114162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_Toc365023636</vt:lpwstr>
      </vt:variant>
      <vt:variant>
        <vt:i4>1114162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_Toc365023635</vt:lpwstr>
      </vt:variant>
      <vt:variant>
        <vt:i4>1114162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_Toc365023634</vt:lpwstr>
      </vt:variant>
      <vt:variant>
        <vt:i4>1114162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_Toc365023633</vt:lpwstr>
      </vt:variant>
      <vt:variant>
        <vt:i4>1114162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_Toc365023632</vt:lpwstr>
      </vt:variant>
      <vt:variant>
        <vt:i4>1114162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_Toc365023631</vt:lpwstr>
      </vt:variant>
      <vt:variant>
        <vt:i4>1114162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_Toc365023630</vt:lpwstr>
      </vt:variant>
      <vt:variant>
        <vt:i4>1048626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_Toc365023629</vt:lpwstr>
      </vt:variant>
      <vt:variant>
        <vt:i4>1048626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_Toc365023628</vt:lpwstr>
      </vt:variant>
      <vt:variant>
        <vt:i4>1048626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_Toc365023627</vt:lpwstr>
      </vt:variant>
      <vt:variant>
        <vt:i4>1048626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_Toc365023626</vt:lpwstr>
      </vt:variant>
      <vt:variant>
        <vt:i4>1048626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_Toc365023625</vt:lpwstr>
      </vt:variant>
      <vt:variant>
        <vt:i4>1048626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_Toc365023624</vt:lpwstr>
      </vt:variant>
      <vt:variant>
        <vt:i4>1048626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_Toc365023623</vt:lpwstr>
      </vt:variant>
      <vt:variant>
        <vt:i4>1048626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_Toc365023622</vt:lpwstr>
      </vt:variant>
      <vt:variant>
        <vt:i4>1048626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_Toc365023621</vt:lpwstr>
      </vt:variant>
      <vt:variant>
        <vt:i4>1048626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_Toc365023620</vt:lpwstr>
      </vt:variant>
      <vt:variant>
        <vt:i4>1245234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_Toc365023619</vt:lpwstr>
      </vt:variant>
      <vt:variant>
        <vt:i4>1245234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_Toc365023618</vt:lpwstr>
      </vt:variant>
      <vt:variant>
        <vt:i4>1245234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_Toc365023617</vt:lpwstr>
      </vt:variant>
      <vt:variant>
        <vt:i4>1245234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_Toc365023616</vt:lpwstr>
      </vt:variant>
      <vt:variant>
        <vt:i4>1245234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_Toc365023615</vt:lpwstr>
      </vt:variant>
      <vt:variant>
        <vt:i4>1245234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_Toc365023614</vt:lpwstr>
      </vt:variant>
      <vt:variant>
        <vt:i4>1245234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_Toc365023613</vt:lpwstr>
      </vt:variant>
      <vt:variant>
        <vt:i4>1245234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_Toc365023612</vt:lpwstr>
      </vt:variant>
      <vt:variant>
        <vt:i4>1245234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_Toc365023611</vt:lpwstr>
      </vt:variant>
      <vt:variant>
        <vt:i4>1245234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_Toc365023610</vt:lpwstr>
      </vt:variant>
      <vt:variant>
        <vt:i4>1179698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_Toc365023609</vt:lpwstr>
      </vt:variant>
      <vt:variant>
        <vt:i4>1179698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_Toc365023608</vt:lpwstr>
      </vt:variant>
      <vt:variant>
        <vt:i4>1179698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_Toc365023607</vt:lpwstr>
      </vt:variant>
      <vt:variant>
        <vt:i4>1179698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_Toc365023606</vt:lpwstr>
      </vt:variant>
      <vt:variant>
        <vt:i4>1179698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_Toc365023605</vt:lpwstr>
      </vt:variant>
      <vt:variant>
        <vt:i4>1179698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_Toc365023604</vt:lpwstr>
      </vt:variant>
      <vt:variant>
        <vt:i4>1179698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_Toc365023603</vt:lpwstr>
      </vt:variant>
      <vt:variant>
        <vt:i4>1179698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_Toc365023602</vt:lpwstr>
      </vt:variant>
      <vt:variant>
        <vt:i4>1179698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_Toc365023601</vt:lpwstr>
      </vt:variant>
      <vt:variant>
        <vt:i4>1179698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_Toc365023600</vt:lpwstr>
      </vt:variant>
      <vt:variant>
        <vt:i4>1769521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_Toc365023599</vt:lpwstr>
      </vt:variant>
      <vt:variant>
        <vt:i4>1769521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_Toc365023598</vt:lpwstr>
      </vt:variant>
      <vt:variant>
        <vt:i4>1769521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_Toc365023597</vt:lpwstr>
      </vt:variant>
      <vt:variant>
        <vt:i4>1769521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_Toc365023596</vt:lpwstr>
      </vt:variant>
      <vt:variant>
        <vt:i4>1769521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_Toc365023595</vt:lpwstr>
      </vt:variant>
      <vt:variant>
        <vt:i4>1769521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_Toc365023594</vt:lpwstr>
      </vt:variant>
      <vt:variant>
        <vt:i4>1769521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_Toc365023593</vt:lpwstr>
      </vt:variant>
      <vt:variant>
        <vt:i4>1769521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_Toc365023592</vt:lpwstr>
      </vt:variant>
      <vt:variant>
        <vt:i4>1769521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_Toc365023591</vt:lpwstr>
      </vt:variant>
      <vt:variant>
        <vt:i4>1769521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_Toc365023590</vt:lpwstr>
      </vt:variant>
      <vt:variant>
        <vt:i4>1703985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_Toc365023589</vt:lpwstr>
      </vt:variant>
      <vt:variant>
        <vt:i4>1703985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_Toc365023588</vt:lpwstr>
      </vt:variant>
      <vt:variant>
        <vt:i4>1703985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_Toc365023587</vt:lpwstr>
      </vt:variant>
      <vt:variant>
        <vt:i4>1703985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_Toc365023586</vt:lpwstr>
      </vt:variant>
      <vt:variant>
        <vt:i4>1703985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_Toc365023585</vt:lpwstr>
      </vt:variant>
      <vt:variant>
        <vt:i4>1703985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_Toc365023584</vt:lpwstr>
      </vt:variant>
      <vt:variant>
        <vt:i4>1703985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_Toc365023583</vt:lpwstr>
      </vt:variant>
      <vt:variant>
        <vt:i4>1703985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_Toc365023582</vt:lpwstr>
      </vt:variant>
      <vt:variant>
        <vt:i4>1703985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_Toc365023581</vt:lpwstr>
      </vt:variant>
      <vt:variant>
        <vt:i4>1703985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_Toc365023580</vt:lpwstr>
      </vt:variant>
      <vt:variant>
        <vt:i4>1376305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_Toc365023579</vt:lpwstr>
      </vt:variant>
      <vt:variant>
        <vt:i4>1376305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_Toc365023578</vt:lpwstr>
      </vt:variant>
      <vt:variant>
        <vt:i4>1376305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_Toc365023577</vt:lpwstr>
      </vt:variant>
      <vt:variant>
        <vt:i4>1376305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_Toc365023576</vt:lpwstr>
      </vt:variant>
      <vt:variant>
        <vt:i4>1376305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_Toc365023575</vt:lpwstr>
      </vt:variant>
      <vt:variant>
        <vt:i4>1376305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_Toc365023574</vt:lpwstr>
      </vt:variant>
      <vt:variant>
        <vt:i4>1376305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_Toc365023573</vt:lpwstr>
      </vt:variant>
      <vt:variant>
        <vt:i4>1376305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_Toc365023572</vt:lpwstr>
      </vt:variant>
      <vt:variant>
        <vt:i4>1376305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_Toc365023571</vt:lpwstr>
      </vt:variant>
      <vt:variant>
        <vt:i4>1376305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_Toc365023570</vt:lpwstr>
      </vt:variant>
      <vt:variant>
        <vt:i4>1310769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_Toc365023569</vt:lpwstr>
      </vt:variant>
      <vt:variant>
        <vt:i4>1310769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_Toc365023568</vt:lpwstr>
      </vt:variant>
      <vt:variant>
        <vt:i4>1310769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_Toc365023567</vt:lpwstr>
      </vt:variant>
      <vt:variant>
        <vt:i4>1310769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_Toc365023566</vt:lpwstr>
      </vt:variant>
      <vt:variant>
        <vt:i4>1310769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_Toc365023565</vt:lpwstr>
      </vt:variant>
      <vt:variant>
        <vt:i4>1310769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_Toc365023564</vt:lpwstr>
      </vt:variant>
      <vt:variant>
        <vt:i4>1310769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_Toc365023563</vt:lpwstr>
      </vt:variant>
      <vt:variant>
        <vt:i4>1310769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_Toc365023562</vt:lpwstr>
      </vt:variant>
      <vt:variant>
        <vt:i4>1310769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_Toc365023561</vt:lpwstr>
      </vt:variant>
      <vt:variant>
        <vt:i4>1310769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_Toc365023560</vt:lpwstr>
      </vt:variant>
      <vt:variant>
        <vt:i4>1507377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_Toc365023559</vt:lpwstr>
      </vt:variant>
      <vt:variant>
        <vt:i4>1507377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_Toc365023558</vt:lpwstr>
      </vt:variant>
      <vt:variant>
        <vt:i4>1507377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_Toc365023557</vt:lpwstr>
      </vt:variant>
      <vt:variant>
        <vt:i4>1507377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_Toc365023556</vt:lpwstr>
      </vt:variant>
      <vt:variant>
        <vt:i4>1507377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_Toc365023555</vt:lpwstr>
      </vt:variant>
      <vt:variant>
        <vt:i4>1507377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_Toc365023554</vt:lpwstr>
      </vt:variant>
      <vt:variant>
        <vt:i4>1507377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_Toc365023553</vt:lpwstr>
      </vt:variant>
      <vt:variant>
        <vt:i4>1507377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_Toc365023552</vt:lpwstr>
      </vt:variant>
      <vt:variant>
        <vt:i4>1507377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_Toc365023551</vt:lpwstr>
      </vt:variant>
      <vt:variant>
        <vt:i4>1507377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_Toc365023550</vt:lpwstr>
      </vt:variant>
      <vt:variant>
        <vt:i4>1441841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_Toc365023549</vt:lpwstr>
      </vt:variant>
      <vt:variant>
        <vt:i4>1441841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_Toc365023548</vt:lpwstr>
      </vt:variant>
      <vt:variant>
        <vt:i4>1441841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_Toc365023547</vt:lpwstr>
      </vt:variant>
      <vt:variant>
        <vt:i4>1441841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_Toc365023546</vt:lpwstr>
      </vt:variant>
      <vt:variant>
        <vt:i4>1441841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_Toc365023545</vt:lpwstr>
      </vt:variant>
      <vt:variant>
        <vt:i4>1441841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_Toc365023544</vt:lpwstr>
      </vt:variant>
      <vt:variant>
        <vt:i4>1441841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_Toc365023543</vt:lpwstr>
      </vt:variant>
      <vt:variant>
        <vt:i4>1441841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_Toc365023542</vt:lpwstr>
      </vt:variant>
      <vt:variant>
        <vt:i4>1441841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_Toc365023541</vt:lpwstr>
      </vt:variant>
      <vt:variant>
        <vt:i4>1441841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_Toc365023540</vt:lpwstr>
      </vt:variant>
      <vt:variant>
        <vt:i4>1114161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_Toc365023539</vt:lpwstr>
      </vt:variant>
      <vt:variant>
        <vt:i4>1114161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_Toc365023538</vt:lpwstr>
      </vt:variant>
      <vt:variant>
        <vt:i4>1114161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_Toc365023537</vt:lpwstr>
      </vt:variant>
      <vt:variant>
        <vt:i4>1114161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_Toc365023536</vt:lpwstr>
      </vt:variant>
      <vt:variant>
        <vt:i4>1114161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_Toc365023535</vt:lpwstr>
      </vt:variant>
      <vt:variant>
        <vt:i4>1114161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_Toc365023534</vt:lpwstr>
      </vt:variant>
      <vt:variant>
        <vt:i4>1114161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_Toc365023533</vt:lpwstr>
      </vt:variant>
      <vt:variant>
        <vt:i4>1114161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_Toc365023532</vt:lpwstr>
      </vt:variant>
      <vt:variant>
        <vt:i4>1114161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_Toc365023531</vt:lpwstr>
      </vt:variant>
      <vt:variant>
        <vt:i4>1114161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_Toc365023530</vt:lpwstr>
      </vt:variant>
      <vt:variant>
        <vt:i4>1048625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_Toc365023529</vt:lpwstr>
      </vt:variant>
      <vt:variant>
        <vt:i4>1048625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_Toc365023528</vt:lpwstr>
      </vt:variant>
      <vt:variant>
        <vt:i4>1048625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_Toc365023527</vt:lpwstr>
      </vt:variant>
      <vt:variant>
        <vt:i4>1048625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_Toc365023526</vt:lpwstr>
      </vt:variant>
      <vt:variant>
        <vt:i4>1048625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_Toc365023525</vt:lpwstr>
      </vt:variant>
      <vt:variant>
        <vt:i4>1048625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_Toc365023524</vt:lpwstr>
      </vt:variant>
      <vt:variant>
        <vt:i4>1048625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_Toc365023523</vt:lpwstr>
      </vt:variant>
      <vt:variant>
        <vt:i4>1048625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_Toc365023522</vt:lpwstr>
      </vt:variant>
      <vt:variant>
        <vt:i4>1048625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_Toc365023521</vt:lpwstr>
      </vt:variant>
      <vt:variant>
        <vt:i4>1048625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_Toc365023520</vt:lpwstr>
      </vt:variant>
      <vt:variant>
        <vt:i4>1245233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_Toc365023519</vt:lpwstr>
      </vt:variant>
      <vt:variant>
        <vt:i4>1245233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_Toc365023518</vt:lpwstr>
      </vt:variant>
      <vt:variant>
        <vt:i4>1245233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_Toc365023517</vt:lpwstr>
      </vt:variant>
      <vt:variant>
        <vt:i4>1245233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_Toc365023516</vt:lpwstr>
      </vt:variant>
      <vt:variant>
        <vt:i4>1245233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_Toc365023515</vt:lpwstr>
      </vt:variant>
      <vt:variant>
        <vt:i4>1245233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_Toc365023514</vt:lpwstr>
      </vt:variant>
      <vt:variant>
        <vt:i4>1245233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_Toc365023513</vt:lpwstr>
      </vt:variant>
      <vt:variant>
        <vt:i4>1245233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_Toc365023512</vt:lpwstr>
      </vt:variant>
      <vt:variant>
        <vt:i4>1245233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_Toc365023511</vt:lpwstr>
      </vt:variant>
      <vt:variant>
        <vt:i4>1245233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_Toc365023510</vt:lpwstr>
      </vt:variant>
      <vt:variant>
        <vt:i4>1179697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_Toc365023509</vt:lpwstr>
      </vt:variant>
      <vt:variant>
        <vt:i4>1179697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_Toc365023508</vt:lpwstr>
      </vt:variant>
      <vt:variant>
        <vt:i4>1179697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_Toc365023507</vt:lpwstr>
      </vt:variant>
      <vt:variant>
        <vt:i4>1179697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_Toc365023506</vt:lpwstr>
      </vt:variant>
      <vt:variant>
        <vt:i4>1179697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_Toc365023505</vt:lpwstr>
      </vt:variant>
      <vt:variant>
        <vt:i4>1179697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_Toc365023504</vt:lpwstr>
      </vt:variant>
      <vt:variant>
        <vt:i4>1179697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_Toc365023503</vt:lpwstr>
      </vt:variant>
      <vt:variant>
        <vt:i4>1179697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_Toc365023502</vt:lpwstr>
      </vt:variant>
      <vt:variant>
        <vt:i4>1179697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_Toc365023501</vt:lpwstr>
      </vt:variant>
      <vt:variant>
        <vt:i4>1179697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_Toc365023500</vt:lpwstr>
      </vt:variant>
      <vt:variant>
        <vt:i4>1769520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_Toc365023499</vt:lpwstr>
      </vt:variant>
      <vt:variant>
        <vt:i4>1769520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_Toc365023498</vt:lpwstr>
      </vt:variant>
      <vt:variant>
        <vt:i4>1769520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_Toc365023497</vt:lpwstr>
      </vt:variant>
      <vt:variant>
        <vt:i4>1769520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_Toc365023496</vt:lpwstr>
      </vt:variant>
      <vt:variant>
        <vt:i4>1769520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_Toc365023495</vt:lpwstr>
      </vt:variant>
      <vt:variant>
        <vt:i4>1769520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_Toc365023494</vt:lpwstr>
      </vt:variant>
      <vt:variant>
        <vt:i4>1769520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_Toc365023493</vt:lpwstr>
      </vt:variant>
      <vt:variant>
        <vt:i4>1769520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_Toc365023492</vt:lpwstr>
      </vt:variant>
      <vt:variant>
        <vt:i4>1769520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_Toc365023491</vt:lpwstr>
      </vt:variant>
      <vt:variant>
        <vt:i4>1769520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_Toc365023490</vt:lpwstr>
      </vt:variant>
      <vt:variant>
        <vt:i4>1703984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_Toc365023489</vt:lpwstr>
      </vt:variant>
      <vt:variant>
        <vt:i4>1703984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_Toc365023488</vt:lpwstr>
      </vt:variant>
      <vt:variant>
        <vt:i4>1703984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_Toc365023487</vt:lpwstr>
      </vt:variant>
      <vt:variant>
        <vt:i4>1703984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_Toc365023486</vt:lpwstr>
      </vt:variant>
      <vt:variant>
        <vt:i4>1703984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_Toc365023485</vt:lpwstr>
      </vt:variant>
      <vt:variant>
        <vt:i4>1703984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_Toc365023484</vt:lpwstr>
      </vt:variant>
      <vt:variant>
        <vt:i4>1703984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_Toc365023483</vt:lpwstr>
      </vt:variant>
      <vt:variant>
        <vt:i4>1703984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_Toc365023482</vt:lpwstr>
      </vt:variant>
      <vt:variant>
        <vt:i4>1703984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_Toc365023481</vt:lpwstr>
      </vt:variant>
      <vt:variant>
        <vt:i4>1703984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_Toc365023480</vt:lpwstr>
      </vt:variant>
      <vt:variant>
        <vt:i4>1376304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_Toc365023479</vt:lpwstr>
      </vt:variant>
      <vt:variant>
        <vt:i4>1376304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_Toc365023478</vt:lpwstr>
      </vt:variant>
      <vt:variant>
        <vt:i4>1376304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_Toc365023477</vt:lpwstr>
      </vt:variant>
      <vt:variant>
        <vt:i4>1376304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_Toc365023476</vt:lpwstr>
      </vt:variant>
      <vt:variant>
        <vt:i4>1376304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_Toc365023475</vt:lpwstr>
      </vt:variant>
      <vt:variant>
        <vt:i4>1376304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_Toc365023474</vt:lpwstr>
      </vt:variant>
      <vt:variant>
        <vt:i4>1376304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_Toc365023473</vt:lpwstr>
      </vt:variant>
      <vt:variant>
        <vt:i4>1376304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_Toc365023472</vt:lpwstr>
      </vt:variant>
      <vt:variant>
        <vt:i4>1376304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_Toc365023471</vt:lpwstr>
      </vt:variant>
      <vt:variant>
        <vt:i4>1376304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_Toc365023470</vt:lpwstr>
      </vt:variant>
      <vt:variant>
        <vt:i4>1310768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_Toc365023469</vt:lpwstr>
      </vt:variant>
      <vt:variant>
        <vt:i4>1310768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_Toc365023468</vt:lpwstr>
      </vt:variant>
      <vt:variant>
        <vt:i4>1310768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_Toc365023467</vt:lpwstr>
      </vt:variant>
      <vt:variant>
        <vt:i4>1310768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_Toc365023466</vt:lpwstr>
      </vt:variant>
      <vt:variant>
        <vt:i4>1310768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_Toc365023465</vt:lpwstr>
      </vt:variant>
      <vt:variant>
        <vt:i4>1310768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_Toc365023464</vt:lpwstr>
      </vt:variant>
      <vt:variant>
        <vt:i4>1310768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_Toc365023463</vt:lpwstr>
      </vt:variant>
      <vt:variant>
        <vt:i4>1310768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_Toc365023462</vt:lpwstr>
      </vt:variant>
      <vt:variant>
        <vt:i4>1310768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_Toc365023461</vt:lpwstr>
      </vt:variant>
      <vt:variant>
        <vt:i4>1310768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_Toc365023460</vt:lpwstr>
      </vt:variant>
      <vt:variant>
        <vt:i4>1507376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_Toc365023459</vt:lpwstr>
      </vt:variant>
      <vt:variant>
        <vt:i4>1507376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_Toc365023458</vt:lpwstr>
      </vt:variant>
      <vt:variant>
        <vt:i4>1507376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_Toc365023457</vt:lpwstr>
      </vt:variant>
      <vt:variant>
        <vt:i4>1507376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_Toc365023456</vt:lpwstr>
      </vt:variant>
      <vt:variant>
        <vt:i4>1507376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_Toc365023455</vt:lpwstr>
      </vt:variant>
      <vt:variant>
        <vt:i4>1507376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_Toc365023454</vt:lpwstr>
      </vt:variant>
      <vt:variant>
        <vt:i4>1507376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_Toc365023453</vt:lpwstr>
      </vt:variant>
      <vt:variant>
        <vt:i4>1507376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_Toc365023452</vt:lpwstr>
      </vt:variant>
      <vt:variant>
        <vt:i4>1507376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_Toc365023451</vt:lpwstr>
      </vt:variant>
      <vt:variant>
        <vt:i4>1507376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_Toc365023450</vt:lpwstr>
      </vt:variant>
      <vt:variant>
        <vt:i4>1441840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_Toc365023449</vt:lpwstr>
      </vt:variant>
      <vt:variant>
        <vt:i4>1441840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_Toc365023448</vt:lpwstr>
      </vt:variant>
      <vt:variant>
        <vt:i4>1441840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_Toc365023447</vt:lpwstr>
      </vt:variant>
      <vt:variant>
        <vt:i4>1441840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_Toc365023446</vt:lpwstr>
      </vt:variant>
      <vt:variant>
        <vt:i4>1441840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_Toc365023445</vt:lpwstr>
      </vt:variant>
      <vt:variant>
        <vt:i4>1441840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_Toc365023444</vt:lpwstr>
      </vt:variant>
      <vt:variant>
        <vt:i4>1441840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_Toc365023443</vt:lpwstr>
      </vt:variant>
      <vt:variant>
        <vt:i4>1441840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_Toc365023442</vt:lpwstr>
      </vt:variant>
      <vt:variant>
        <vt:i4>1441840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_Toc365023441</vt:lpwstr>
      </vt:variant>
      <vt:variant>
        <vt:i4>1441840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_Toc365023440</vt:lpwstr>
      </vt:variant>
      <vt:variant>
        <vt:i4>1114160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_Toc365023439</vt:lpwstr>
      </vt:variant>
      <vt:variant>
        <vt:i4>1114160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_Toc365023438</vt:lpwstr>
      </vt:variant>
      <vt:variant>
        <vt:i4>1114160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_Toc365023437</vt:lpwstr>
      </vt:variant>
      <vt:variant>
        <vt:i4>1114160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_Toc365023436</vt:lpwstr>
      </vt:variant>
      <vt:variant>
        <vt:i4>1114160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_Toc365023435</vt:lpwstr>
      </vt:variant>
      <vt:variant>
        <vt:i4>1114160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_Toc365023434</vt:lpwstr>
      </vt:variant>
      <vt:variant>
        <vt:i4>1114160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_Toc365023433</vt:lpwstr>
      </vt:variant>
      <vt:variant>
        <vt:i4>1114160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_Toc365023432</vt:lpwstr>
      </vt:variant>
      <vt:variant>
        <vt:i4>1114160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_Toc365023431</vt:lpwstr>
      </vt:variant>
      <vt:variant>
        <vt:i4>1114160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_Toc365023430</vt:lpwstr>
      </vt:variant>
      <vt:variant>
        <vt:i4>1048624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_Toc365023429</vt:lpwstr>
      </vt:variant>
      <vt:variant>
        <vt:i4>1048624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_Toc365023428</vt:lpwstr>
      </vt:variant>
      <vt:variant>
        <vt:i4>1048624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_Toc365023427</vt:lpwstr>
      </vt:variant>
      <vt:variant>
        <vt:i4>1048624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_Toc365023426</vt:lpwstr>
      </vt:variant>
      <vt:variant>
        <vt:i4>1048624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_Toc365023425</vt:lpwstr>
      </vt:variant>
      <vt:variant>
        <vt:i4>1048624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_Toc365023424</vt:lpwstr>
      </vt:variant>
      <vt:variant>
        <vt:i4>1048624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_Toc365023423</vt:lpwstr>
      </vt:variant>
      <vt:variant>
        <vt:i4>1048624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_Toc365023422</vt:lpwstr>
      </vt:variant>
      <vt:variant>
        <vt:i4>1048624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_Toc365023421</vt:lpwstr>
      </vt:variant>
      <vt:variant>
        <vt:i4>1048624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_Toc365023420</vt:lpwstr>
      </vt:variant>
      <vt:variant>
        <vt:i4>1245232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_Toc365023419</vt:lpwstr>
      </vt:variant>
      <vt:variant>
        <vt:i4>1245232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_Toc365023418</vt:lpwstr>
      </vt:variant>
      <vt:variant>
        <vt:i4>1245232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_Toc365023417</vt:lpwstr>
      </vt:variant>
      <vt:variant>
        <vt:i4>1245232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_Toc365023416</vt:lpwstr>
      </vt:variant>
      <vt:variant>
        <vt:i4>1245232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_Toc365023415</vt:lpwstr>
      </vt:variant>
      <vt:variant>
        <vt:i4>1245232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_Toc365023414</vt:lpwstr>
      </vt:variant>
      <vt:variant>
        <vt:i4>1245232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_Toc365023413</vt:lpwstr>
      </vt:variant>
      <vt:variant>
        <vt:i4>1245232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_Toc365023412</vt:lpwstr>
      </vt:variant>
      <vt:variant>
        <vt:i4>1245232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_Toc365023411</vt:lpwstr>
      </vt:variant>
      <vt:variant>
        <vt:i4>1245232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_Toc365023410</vt:lpwstr>
      </vt:variant>
      <vt:variant>
        <vt:i4>1179696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_Toc365023409</vt:lpwstr>
      </vt:variant>
      <vt:variant>
        <vt:i4>1179696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_Toc365023408</vt:lpwstr>
      </vt:variant>
      <vt:variant>
        <vt:i4>1179696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_Toc365023407</vt:lpwstr>
      </vt:variant>
      <vt:variant>
        <vt:i4>1179696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_Toc365023406</vt:lpwstr>
      </vt:variant>
      <vt:variant>
        <vt:i4>1179696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_Toc365023405</vt:lpwstr>
      </vt:variant>
      <vt:variant>
        <vt:i4>1179696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_Toc365023404</vt:lpwstr>
      </vt:variant>
      <vt:variant>
        <vt:i4>1179696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_Toc365023403</vt:lpwstr>
      </vt:variant>
      <vt:variant>
        <vt:i4>1179696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_Toc365023402</vt:lpwstr>
      </vt:variant>
      <vt:variant>
        <vt:i4>1179696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_Toc365023401</vt:lpwstr>
      </vt:variant>
      <vt:variant>
        <vt:i4>1179696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_Toc365023400</vt:lpwstr>
      </vt:variant>
      <vt:variant>
        <vt:i4>1769527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_Toc365023399</vt:lpwstr>
      </vt:variant>
      <vt:variant>
        <vt:i4>1769527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_Toc365023398</vt:lpwstr>
      </vt:variant>
      <vt:variant>
        <vt:i4>1769527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_Toc365023397</vt:lpwstr>
      </vt:variant>
      <vt:variant>
        <vt:i4>1769527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_Toc365023396</vt:lpwstr>
      </vt:variant>
      <vt:variant>
        <vt:i4>1769527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_Toc365023395</vt:lpwstr>
      </vt:variant>
      <vt:variant>
        <vt:i4>1769527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_Toc365023394</vt:lpwstr>
      </vt:variant>
      <vt:variant>
        <vt:i4>1769527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_Toc365023393</vt:lpwstr>
      </vt:variant>
      <vt:variant>
        <vt:i4>1769527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_Toc365023392</vt:lpwstr>
      </vt:variant>
      <vt:variant>
        <vt:i4>1769527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_Toc365023391</vt:lpwstr>
      </vt:variant>
      <vt:variant>
        <vt:i4>1769527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_Toc365023390</vt:lpwstr>
      </vt:variant>
      <vt:variant>
        <vt:i4>1703991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_Toc365023389</vt:lpwstr>
      </vt:variant>
      <vt:variant>
        <vt:i4>1703991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_Toc365023388</vt:lpwstr>
      </vt:variant>
      <vt:variant>
        <vt:i4>1703991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_Toc365023387</vt:lpwstr>
      </vt:variant>
      <vt:variant>
        <vt:i4>1703991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_Toc365023386</vt:lpwstr>
      </vt:variant>
      <vt:variant>
        <vt:i4>1703991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_Toc365023385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_Toc365023384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_Toc365023383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_Toc365023382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_Toc365023381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_Toc365023380</vt:lpwstr>
      </vt:variant>
      <vt:variant>
        <vt:i4>1376311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_Toc365023379</vt:lpwstr>
      </vt:variant>
      <vt:variant>
        <vt:i4>1376311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_Toc365023378</vt:lpwstr>
      </vt:variant>
      <vt:variant>
        <vt:i4>1376311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_Toc365023377</vt:lpwstr>
      </vt:variant>
      <vt:variant>
        <vt:i4>1376311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_Toc365023376</vt:lpwstr>
      </vt:variant>
      <vt:variant>
        <vt:i4>1376311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_Toc365023375</vt:lpwstr>
      </vt:variant>
      <vt:variant>
        <vt:i4>1376311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_Toc365023374</vt:lpwstr>
      </vt:variant>
      <vt:variant>
        <vt:i4>1376311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_Toc365023373</vt:lpwstr>
      </vt:variant>
      <vt:variant>
        <vt:i4>1376311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_Toc365023372</vt:lpwstr>
      </vt:variant>
      <vt:variant>
        <vt:i4>1376311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_Toc365023371</vt:lpwstr>
      </vt:variant>
      <vt:variant>
        <vt:i4>1376311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_Toc365023370</vt:lpwstr>
      </vt:variant>
      <vt:variant>
        <vt:i4>1310775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_Toc365023369</vt:lpwstr>
      </vt:variant>
      <vt:variant>
        <vt:i4>1310775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_Toc365023368</vt:lpwstr>
      </vt:variant>
      <vt:variant>
        <vt:i4>1310775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_Toc365023367</vt:lpwstr>
      </vt:variant>
      <vt:variant>
        <vt:i4>1310775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_Toc365023366</vt:lpwstr>
      </vt:variant>
      <vt:variant>
        <vt:i4>1310775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_Toc365023365</vt:lpwstr>
      </vt:variant>
      <vt:variant>
        <vt:i4>1310775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_Toc365023364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_Toc365023363</vt:lpwstr>
      </vt:variant>
      <vt:variant>
        <vt:i4>1310775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_Toc365023362</vt:lpwstr>
      </vt:variant>
      <vt:variant>
        <vt:i4>1310775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_Toc365023361</vt:lpwstr>
      </vt:variant>
      <vt:variant>
        <vt:i4>1310775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_Toc365023360</vt:lpwstr>
      </vt:variant>
      <vt:variant>
        <vt:i4>1507383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_Toc365023359</vt:lpwstr>
      </vt:variant>
      <vt:variant>
        <vt:i4>1507383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_Toc365023358</vt:lpwstr>
      </vt:variant>
      <vt:variant>
        <vt:i4>1507383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_Toc365023357</vt:lpwstr>
      </vt:variant>
      <vt:variant>
        <vt:i4>1507383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_Toc365023356</vt:lpwstr>
      </vt:variant>
      <vt:variant>
        <vt:i4>1507383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_Toc365023355</vt:lpwstr>
      </vt:variant>
      <vt:variant>
        <vt:i4>1507383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_Toc365023354</vt:lpwstr>
      </vt:variant>
      <vt:variant>
        <vt:i4>1507383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_Toc365023353</vt:lpwstr>
      </vt:variant>
      <vt:variant>
        <vt:i4>1507383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_Toc365023352</vt:lpwstr>
      </vt:variant>
      <vt:variant>
        <vt:i4>1507383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_Toc365023351</vt:lpwstr>
      </vt:variant>
      <vt:variant>
        <vt:i4>1507383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_Toc365023350</vt:lpwstr>
      </vt:variant>
      <vt:variant>
        <vt:i4>1441847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_Toc365023349</vt:lpwstr>
      </vt:variant>
      <vt:variant>
        <vt:i4>1441847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_Toc365023348</vt:lpwstr>
      </vt:variant>
      <vt:variant>
        <vt:i4>1441847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_Toc365023347</vt:lpwstr>
      </vt:variant>
      <vt:variant>
        <vt:i4>1441847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_Toc365023346</vt:lpwstr>
      </vt:variant>
      <vt:variant>
        <vt:i4>1441847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_Toc365023345</vt:lpwstr>
      </vt:variant>
      <vt:variant>
        <vt:i4>1441847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_Toc365023344</vt:lpwstr>
      </vt:variant>
      <vt:variant>
        <vt:i4>1441847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_Toc365023343</vt:lpwstr>
      </vt:variant>
      <vt:variant>
        <vt:i4>1441847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_Toc365023342</vt:lpwstr>
      </vt:variant>
      <vt:variant>
        <vt:i4>1441847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_Toc365023341</vt:lpwstr>
      </vt:variant>
      <vt:variant>
        <vt:i4>1441847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_Toc365023340</vt:lpwstr>
      </vt:variant>
      <vt:variant>
        <vt:i4>1114167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_Toc365023339</vt:lpwstr>
      </vt:variant>
      <vt:variant>
        <vt:i4>1114167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_Toc365023338</vt:lpwstr>
      </vt:variant>
      <vt:variant>
        <vt:i4>1114167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_Toc365023337</vt:lpwstr>
      </vt:variant>
      <vt:variant>
        <vt:i4>1114167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_Toc365023336</vt:lpwstr>
      </vt:variant>
      <vt:variant>
        <vt:i4>1114167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_Toc365023335</vt:lpwstr>
      </vt:variant>
      <vt:variant>
        <vt:i4>1114167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_Toc365023334</vt:lpwstr>
      </vt:variant>
      <vt:variant>
        <vt:i4>1114167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_Toc365023333</vt:lpwstr>
      </vt:variant>
      <vt:variant>
        <vt:i4>1114167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_Toc365023332</vt:lpwstr>
      </vt:variant>
      <vt:variant>
        <vt:i4>1114167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_Toc365023331</vt:lpwstr>
      </vt:variant>
      <vt:variant>
        <vt:i4>1114167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_Toc365023330</vt:lpwstr>
      </vt:variant>
      <vt:variant>
        <vt:i4>1048631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_Toc365023329</vt:lpwstr>
      </vt:variant>
      <vt:variant>
        <vt:i4>1048631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_Toc365023328</vt:lpwstr>
      </vt:variant>
      <vt:variant>
        <vt:i4>1048631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_Toc365023327</vt:lpwstr>
      </vt:variant>
      <vt:variant>
        <vt:i4>1048631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_Toc365023326</vt:lpwstr>
      </vt:variant>
      <vt:variant>
        <vt:i4>1048631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_Toc365023325</vt:lpwstr>
      </vt:variant>
      <vt:variant>
        <vt:i4>1048631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_Toc365023324</vt:lpwstr>
      </vt:variant>
      <vt:variant>
        <vt:i4>1048631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_Toc365023323</vt:lpwstr>
      </vt:variant>
      <vt:variant>
        <vt:i4>1048631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_Toc365023322</vt:lpwstr>
      </vt:variant>
      <vt:variant>
        <vt:i4>1048631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_Toc365023321</vt:lpwstr>
      </vt:variant>
      <vt:variant>
        <vt:i4>1048631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_Toc365023320</vt:lpwstr>
      </vt:variant>
      <vt:variant>
        <vt:i4>1245239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_Toc365023319</vt:lpwstr>
      </vt:variant>
      <vt:variant>
        <vt:i4>1245239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_Toc365023318</vt:lpwstr>
      </vt:variant>
      <vt:variant>
        <vt:i4>1245239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_Toc365023317</vt:lpwstr>
      </vt:variant>
      <vt:variant>
        <vt:i4>1245239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_Toc365023316</vt:lpwstr>
      </vt:variant>
      <vt:variant>
        <vt:i4>1245239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_Toc365023315</vt:lpwstr>
      </vt:variant>
      <vt:variant>
        <vt:i4>1245239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_Toc365023314</vt:lpwstr>
      </vt:variant>
      <vt:variant>
        <vt:i4>1245239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_Toc365023313</vt:lpwstr>
      </vt:variant>
      <vt:variant>
        <vt:i4>1245239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_Toc365023312</vt:lpwstr>
      </vt:variant>
      <vt:variant>
        <vt:i4>1245239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_Toc365023311</vt:lpwstr>
      </vt:variant>
      <vt:variant>
        <vt:i4>1245239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_Toc365023310</vt:lpwstr>
      </vt:variant>
      <vt:variant>
        <vt:i4>1179703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_Toc365023309</vt:lpwstr>
      </vt:variant>
      <vt:variant>
        <vt:i4>1179703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_Toc365023308</vt:lpwstr>
      </vt:variant>
      <vt:variant>
        <vt:i4>1179703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_Toc365023307</vt:lpwstr>
      </vt:variant>
      <vt:variant>
        <vt:i4>1179703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_Toc365023306</vt:lpwstr>
      </vt:variant>
      <vt:variant>
        <vt:i4>1179703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_Toc365023305</vt:lpwstr>
      </vt:variant>
      <vt:variant>
        <vt:i4>1179703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_Toc365023304</vt:lpwstr>
      </vt:variant>
      <vt:variant>
        <vt:i4>1179703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_Toc365023303</vt:lpwstr>
      </vt:variant>
      <vt:variant>
        <vt:i4>1179703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_Toc365023302</vt:lpwstr>
      </vt:variant>
      <vt:variant>
        <vt:i4>1179703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_Toc365023301</vt:lpwstr>
      </vt:variant>
      <vt:variant>
        <vt:i4>1179703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_Toc365023300</vt:lpwstr>
      </vt:variant>
      <vt:variant>
        <vt:i4>1769526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_Toc365023299</vt:lpwstr>
      </vt:variant>
      <vt:variant>
        <vt:i4>1769526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_Toc365023298</vt:lpwstr>
      </vt:variant>
      <vt:variant>
        <vt:i4>1769526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_Toc365023297</vt:lpwstr>
      </vt:variant>
      <vt:variant>
        <vt:i4>1769526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_Toc365023296</vt:lpwstr>
      </vt:variant>
      <vt:variant>
        <vt:i4>1769526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_Toc365023295</vt:lpwstr>
      </vt:variant>
      <vt:variant>
        <vt:i4>1769526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_Toc365023294</vt:lpwstr>
      </vt:variant>
      <vt:variant>
        <vt:i4>1769526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_Toc365023293</vt:lpwstr>
      </vt:variant>
      <vt:variant>
        <vt:i4>1769526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_Toc365023292</vt:lpwstr>
      </vt:variant>
      <vt:variant>
        <vt:i4>1769526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_Toc365023291</vt:lpwstr>
      </vt:variant>
      <vt:variant>
        <vt:i4>1769526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_Toc365023290</vt:lpwstr>
      </vt:variant>
      <vt:variant>
        <vt:i4>1703990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_Toc365023289</vt:lpwstr>
      </vt:variant>
      <vt:variant>
        <vt:i4>1703990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_Toc365023288</vt:lpwstr>
      </vt:variant>
      <vt:variant>
        <vt:i4>1703990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_Toc365023287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_Toc365023286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_Toc365023285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_Toc365023284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_Toc365023283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_Toc365023282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_Toc365023281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_Toc365023280</vt:lpwstr>
      </vt:variant>
      <vt:variant>
        <vt:i4>1376310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_Toc365023279</vt:lpwstr>
      </vt:variant>
      <vt:variant>
        <vt:i4>1376310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_Toc365023278</vt:lpwstr>
      </vt:variant>
      <vt:variant>
        <vt:i4>1376310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_Toc365023277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_Toc365023276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_Toc365023275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_Toc365023274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_Toc365023273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_Toc365023272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_Toc365023271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_Toc365023270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_Toc365023269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_Toc365023268</vt:lpwstr>
      </vt:variant>
      <vt:variant>
        <vt:i4>1310774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_Toc365023267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_Toc365023266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_Toc365023265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_Toc365023264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_Toc365023263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_Toc365023262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_Toc365023261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_Toc365023260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_Toc365023259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_Toc365023258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_Toc365023257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_Toc365023256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_Toc365023255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_Toc365023254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_Toc365023253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_Toc365023252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_Toc365023251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_Toc365023250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_Toc365023249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_Toc365023248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_Toc365023247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_Toc365023246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_Toc365023245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_Toc365023244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_Toc365023243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_Toc365023242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_Toc365023241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_Toc365023240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_Toc365023239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_Toc365023238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_Toc365023237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_Toc365023236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_Toc365023235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_Toc365023234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_Toc365023233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_Toc365023232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_Toc365023231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_Toc365023230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_Toc365023229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_Toc365023228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_Toc365023227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_Toc365023226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_Toc365023224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Lov, kamp og konkurransereglement anno 2015</dc:title>
  <dc:creator>Per Eirik Magnussen</dc:creator>
  <cp:lastModifiedBy>Hansen, Ole Andreas</cp:lastModifiedBy>
  <cp:revision>4</cp:revision>
  <cp:lastPrinted>2013-09-11T13:02:00Z</cp:lastPrinted>
  <dcterms:created xsi:type="dcterms:W3CDTF">2015-03-06T10:29:00Z</dcterms:created>
  <dcterms:modified xsi:type="dcterms:W3CDTF">2015-09-02T07:21:00Z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0x01010089F515CEF38C6043B09A4EB0A2E09D6302002A12874B22C75845B3A17601D4BEA5E90058A2A5A9B4C8A647BA9CFBD1864D1448</vt:lpwstr>
  </property>
  <property fmtid="{D5CDD505-2E9C-101B-9397-08002B2CF9AE}" pid="3" name="_dlc_DocIdItemGuid">
    <vt:lpwstr>ccfcab87-1b4b-4a25-94d3-e3c323215772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