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23898" w14:textId="0966AAE1" w:rsidR="00E76163" w:rsidRPr="00E76163" w:rsidRDefault="00E76163" w:rsidP="00E76163">
      <w:pPr>
        <w:pStyle w:val="Overskrift2"/>
        <w:ind w:left="1416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3C57" w:rsidRPr="00E76163" w14:paraId="50638271" w14:textId="77777777"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C6DC7" w14:textId="77777777" w:rsidR="00FD3C57" w:rsidRPr="00E76163" w:rsidRDefault="00FD3C57">
            <w:pPr>
              <w:pStyle w:val="Overskrift2"/>
            </w:pPr>
            <w:r w:rsidRPr="00E76163">
              <w:t>Klubbens navn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5C4A00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Ansvarlig arrangementsleders navn</w:t>
            </w:r>
          </w:p>
          <w:p w14:paraId="208FD29F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FD176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508A04F6" w14:textId="77777777" w:rsidTr="0003528A">
        <w:trPr>
          <w:cantSplit/>
          <w:trHeight w:val="79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901C71" w14:textId="77777777" w:rsidR="00FD3C57" w:rsidRPr="00E76163" w:rsidRDefault="00037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Klubbens offisielle e-postadresse</w:t>
            </w:r>
          </w:p>
          <w:p w14:paraId="779FEA66" w14:textId="77777777" w:rsidR="00FD3C57" w:rsidRPr="00E76163" w:rsidRDefault="001737F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76163">
              <w:rPr>
                <w:rFonts w:ascii="Arial" w:hAnsi="Arial" w:cs="Arial"/>
                <w:i/>
                <w:iCs/>
                <w:sz w:val="16"/>
                <w:szCs w:val="16"/>
              </w:rPr>
              <w:t>(for retur av godkjent søknad)</w:t>
            </w:r>
          </w:p>
          <w:p w14:paraId="4CF0329B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D23F59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D50768" w14:textId="77777777" w:rsidR="00FD3C57" w:rsidRPr="00E76163" w:rsidRDefault="00B877D6" w:rsidP="0003528A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sz w:val="20"/>
              </w:rPr>
              <w:t xml:space="preserve">Tlf. </w:t>
            </w:r>
            <w:r w:rsidR="0003528A" w:rsidRPr="00E76163">
              <w:rPr>
                <w:rFonts w:ascii="Arial" w:hAnsi="Arial" w:cs="Arial"/>
                <w:b/>
                <w:sz w:val="20"/>
              </w:rPr>
              <w:t>mobil</w:t>
            </w:r>
            <w:r w:rsidRPr="00E76163">
              <w:rPr>
                <w:rFonts w:ascii="Arial" w:hAnsi="Arial" w:cs="Arial"/>
                <w:b/>
                <w:sz w:val="20"/>
              </w:rPr>
              <w:t>:</w:t>
            </w:r>
            <w:r w:rsidRPr="00E76163">
              <w:rPr>
                <w:rFonts w:ascii="Arial" w:hAnsi="Arial" w:cs="Arial"/>
                <w:b/>
                <w:sz w:val="20"/>
              </w:rPr>
              <w:br/>
            </w:r>
            <w:r w:rsidRPr="00E76163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76163">
              <w:rPr>
                <w:rFonts w:ascii="Arial" w:hAnsi="Arial" w:cs="Arial"/>
                <w:b/>
                <w:sz w:val="20"/>
              </w:rPr>
              <w:t>E-post:</w:t>
            </w:r>
          </w:p>
        </w:tc>
      </w:tr>
      <w:tr w:rsidR="00FD3C57" w:rsidRPr="00E76163" w14:paraId="02E3FC95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ED2596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Søker herved om tillatelse til å arrangere </w:t>
            </w:r>
          </w:p>
          <w:p w14:paraId="79C7CB9F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B94B1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7D38DC80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5D8F08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følgende klasser </w:t>
            </w:r>
            <w:r w:rsidRPr="00E76163">
              <w:rPr>
                <w:rFonts w:ascii="Arial" w:hAnsi="Arial" w:cs="Arial"/>
                <w:i/>
                <w:iCs/>
                <w:sz w:val="16"/>
                <w:szCs w:val="16"/>
              </w:rPr>
              <w:t>(sett kryss og stryk ev. det som ikke passer)</w:t>
            </w:r>
          </w:p>
          <w:p w14:paraId="4345265E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sz w:val="20"/>
                <w:szCs w:val="20"/>
              </w:rPr>
              <w:t xml:space="preserve">Kvinner senior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Barn     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11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14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17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4EDDCA6D" w14:textId="77777777" w:rsidR="00FD3C57" w:rsidRPr="00E76163" w:rsidRDefault="00782A59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sz w:val="20"/>
                <w:szCs w:val="20"/>
              </w:rPr>
              <w:br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Menn senior 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9 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12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15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18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2DAB8F1E" w14:textId="03A250D6" w:rsidR="00FD3C57" w:rsidRPr="009D75E2" w:rsidRDefault="00782A59">
            <w:pPr>
              <w:rPr>
                <w:rFonts w:ascii="Arial" w:hAnsi="Arial" w:cs="Arial"/>
                <w:sz w:val="20"/>
                <w:szCs w:val="20"/>
              </w:rPr>
            </w:pPr>
            <w:r w:rsidRPr="009D75E2">
              <w:rPr>
                <w:rFonts w:ascii="Arial" w:hAnsi="Arial" w:cs="Arial"/>
                <w:sz w:val="20"/>
                <w:szCs w:val="20"/>
              </w:rPr>
              <w:br/>
            </w:r>
            <w:r w:rsidR="00312168" w:rsidRPr="009D75E2">
              <w:rPr>
                <w:rFonts w:ascii="Arial" w:hAnsi="Arial" w:cs="Arial"/>
                <w:sz w:val="20"/>
                <w:szCs w:val="20"/>
              </w:rPr>
              <w:t xml:space="preserve">HU   </w:t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ab/>
              <w:t xml:space="preserve">J / G 10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ab/>
              <w:t xml:space="preserve">J / G 13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ab/>
              <w:t xml:space="preserve">J / G 16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ab/>
              <w:t xml:space="preserve">J / G </w:t>
            </w:r>
            <w:r w:rsidRPr="009D75E2">
              <w:rPr>
                <w:rFonts w:ascii="Arial" w:hAnsi="Arial" w:cs="Arial"/>
                <w:sz w:val="20"/>
                <w:szCs w:val="20"/>
              </w:rPr>
              <w:t>20</w:t>
            </w:r>
            <w:r w:rsidR="00FD3C57" w:rsidRPr="009D75E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9D75E2" w:rsidRPr="009D75E2">
              <w:rPr>
                <w:rFonts w:ascii="Arial" w:hAnsi="Arial" w:cs="Arial"/>
                <w:sz w:val="20"/>
                <w:szCs w:val="20"/>
              </w:rPr>
              <w:t xml:space="preserve"> (Juniorkl</w:t>
            </w:r>
            <w:r w:rsidR="009D75E2">
              <w:rPr>
                <w:rFonts w:ascii="Arial" w:hAnsi="Arial" w:cs="Arial"/>
                <w:sz w:val="20"/>
                <w:szCs w:val="20"/>
              </w:rPr>
              <w:t>asse)</w:t>
            </w:r>
          </w:p>
          <w:p w14:paraId="299E2B5F" w14:textId="77777777" w:rsidR="00FD3C57" w:rsidRPr="009D75E2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29B34" w14:textId="16118FA3" w:rsidR="0003528A" w:rsidRPr="00E76163" w:rsidRDefault="0003528A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Turneringer som arrangeres i perioden </w:t>
            </w:r>
            <w:r w:rsidRPr="00E761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16.4. – 30.6</w:t>
            </w: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 må definere om klassene det inviteres til gjelder med aldersbestemmelser for </w:t>
            </w:r>
            <w:r w:rsidRPr="00E761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inneværende sesong</w:t>
            </w:r>
            <w:r w:rsidR="009D75E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9D75E2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eller </w:t>
            </w:r>
            <w:r w:rsidRPr="00E761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kommende sesong</w:t>
            </w:r>
            <w:r w:rsidR="009D75E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9D75E2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(</w:t>
            </w:r>
            <w:r w:rsidR="009D75E2">
              <w:rPr>
                <w:rFonts w:ascii="Arial" w:hAnsi="Arial" w:cs="Arial"/>
                <w:i/>
                <w:color w:val="FF0000"/>
                <w:sz w:val="20"/>
                <w:szCs w:val="20"/>
              </w:rPr>
              <w:t>sett kryss)</w:t>
            </w:r>
          </w:p>
        </w:tc>
      </w:tr>
      <w:tr w:rsidR="00FD3C57" w:rsidRPr="00E76163" w14:paraId="1BFEBAFB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7006B3" w14:textId="77777777" w:rsidR="00FD3C57" w:rsidRPr="00E76163" w:rsidRDefault="00FD3C57">
            <w:pPr>
              <w:pStyle w:val="Overskrift1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sz w:val="20"/>
                <w:szCs w:val="20"/>
              </w:rPr>
              <w:t>Arrangementsdato</w:t>
            </w:r>
          </w:p>
          <w:p w14:paraId="29BDBF98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BF764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7D6" w:rsidRPr="00E76163" w14:paraId="7C9A3E89" w14:textId="77777777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7E835" w14:textId="77777777" w:rsidR="00B877D6" w:rsidRPr="00E76163" w:rsidRDefault="00B8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Turneringens web-side </w:t>
            </w:r>
          </w:p>
          <w:p w14:paraId="4573F57F" w14:textId="77777777" w:rsidR="00B877D6" w:rsidRPr="00E76163" w:rsidRDefault="00B8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9DE47A" w14:textId="77777777" w:rsidR="00037BDF" w:rsidRPr="00E76163" w:rsidRDefault="00037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52DFE8" w14:textId="77777777" w:rsidR="00B877D6" w:rsidRPr="00E76163" w:rsidRDefault="00B877D6" w:rsidP="00B8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Turneringens e-postadresse: </w:t>
            </w:r>
          </w:p>
          <w:p w14:paraId="26649AFA" w14:textId="77777777" w:rsidR="00B877D6" w:rsidRPr="00E76163" w:rsidRDefault="00B877D6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FD3C57" w:rsidRPr="00E76163" w14:paraId="6E6EDE44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5E062E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Arrangementssted og spillebanens </w:t>
            </w:r>
            <w:r w:rsidRPr="00E76163">
              <w:rPr>
                <w:rFonts w:ascii="Arial" w:hAnsi="Arial" w:cs="Arial"/>
                <w:i/>
                <w:iCs/>
                <w:sz w:val="16"/>
                <w:szCs w:val="16"/>
              </w:rPr>
              <w:t>(hallens navn)</w:t>
            </w:r>
          </w:p>
          <w:p w14:paraId="661FE8A7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D359E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28FB322B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084992" w14:textId="4A77CF44" w:rsidR="00FD3C57" w:rsidRPr="00E76163" w:rsidRDefault="00FD3C57" w:rsidP="001318E5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Følgende lag vil bli innbudt når arrangementstillatelse foreligger:</w:t>
            </w:r>
          </w:p>
        </w:tc>
      </w:tr>
      <w:tr w:rsidR="00FD3C57" w:rsidRPr="00E76163" w14:paraId="43E2EDE3" w14:textId="7777777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CC1F8B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5052B907" w14:textId="7777777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3806E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BE2" w:rsidRPr="00D752E1" w14:paraId="2A0AEDD1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4D7070" w14:textId="0BD02203" w:rsidR="00FD3C57" w:rsidRPr="00D752E1" w:rsidRDefault="00FD3C57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Vi er innforstått med at NHFs Lov og kampreglement (inkl. overgangsbestemmelsene), bestemmelsene om turneringsreglement og NIFs retningslinjer for lege- og sanitetstjeneste ved idrettsarrangement gjelder for arrangementet. Vi er også kjent med at utenlandske lag må være medlem av et forbund tilsluttet IHF.</w:t>
            </w:r>
          </w:p>
          <w:p w14:paraId="137A5B43" w14:textId="77777777" w:rsidR="00864B73" w:rsidRPr="00D752E1" w:rsidRDefault="00864B73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10911CCF" w14:textId="2F85DC14" w:rsidR="00864B73" w:rsidRPr="00D752E1" w:rsidRDefault="00864B73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Turneringer</w:t>
            </w:r>
            <w:r w:rsidR="00DD1781"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,</w:t>
            </w:r>
            <w:r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som søkes om fra og med 5.3.2020 og som arrangeres etter 1.7.2020</w:t>
            </w:r>
            <w:r w:rsidR="005574EA"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,</w:t>
            </w:r>
            <w:r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skal spilles etter NHFs nye bestemmelser for barnehåndballen</w:t>
            </w:r>
            <w:r w:rsidR="005574EA"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 D</w:t>
            </w:r>
            <w:r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et vil si at det for disse turneringene ikke leng</w:t>
            </w:r>
            <w:r w:rsidR="00AD0CEC"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</w:t>
            </w:r>
            <w:r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r kan være sluttspill og kåring av vinner i 12-års klassen og yngre. Tidligere gikk dette skillet på 11-års klassen og yngre. </w:t>
            </w:r>
            <w:r w:rsidR="00AD0CEC"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Kampene i barnehåndballklassene skal også spilles etter NHFs regler. </w:t>
            </w:r>
            <w:r w:rsidR="00AD0CEC"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br/>
            </w:r>
          </w:p>
        </w:tc>
      </w:tr>
      <w:tr w:rsidR="00FD3C57" w:rsidRPr="00E76163" w14:paraId="22014C58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5242BF" w14:textId="77777777" w:rsidR="00FD3C57" w:rsidRPr="00E76163" w:rsidRDefault="00FD3C57">
            <w:pPr>
              <w:rPr>
                <w:rFonts w:ascii="Arial" w:hAnsi="Arial" w:cs="Arial"/>
                <w:sz w:val="16"/>
                <w:szCs w:val="16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Sted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Dato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Underskrift</w:t>
            </w:r>
            <w:r w:rsidR="0043472F"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472F" w:rsidRPr="00E76163">
              <w:rPr>
                <w:rFonts w:ascii="Arial" w:hAnsi="Arial" w:cs="Arial"/>
                <w:bCs/>
                <w:sz w:val="16"/>
                <w:szCs w:val="16"/>
              </w:rPr>
              <w:t>(av klubbens leder/daglige leder)</w:t>
            </w:r>
          </w:p>
          <w:p w14:paraId="6ED7485D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013B8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459817B5" w14:textId="77777777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A7EEC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Søknaden er godkjent av </w:t>
            </w:r>
            <w:r w:rsidR="00782A59"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regionen</w:t>
            </w:r>
          </w:p>
          <w:p w14:paraId="2743EAFE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den ................................</w:t>
            </w:r>
          </w:p>
          <w:p w14:paraId="739AE225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E29769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</w:t>
            </w:r>
          </w:p>
          <w:p w14:paraId="6AD75542" w14:textId="77777777" w:rsidR="00FD3C57" w:rsidRPr="00E76163" w:rsidRDefault="00FD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(stempel og underskrift)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EB511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Søknaden er anbefalt av </w:t>
            </w:r>
            <w:r w:rsidR="00782A59"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regionen</w:t>
            </w:r>
          </w:p>
          <w:p w14:paraId="1DA54331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den ...............................</w:t>
            </w:r>
          </w:p>
          <w:p w14:paraId="680F657F" w14:textId="0BA3F6DC" w:rsidR="00FD3C57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B5A9E8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</w:t>
            </w:r>
          </w:p>
          <w:p w14:paraId="2143EAEC" w14:textId="77777777" w:rsidR="00FD3C57" w:rsidRPr="00E76163" w:rsidRDefault="00FD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(stempel og underskrift)</w:t>
            </w:r>
          </w:p>
        </w:tc>
      </w:tr>
      <w:tr w:rsidR="00FD3C57" w:rsidRPr="00E76163" w14:paraId="5D95DDE9" w14:textId="77777777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D24887" w14:textId="18D7754E" w:rsidR="00FD3C57" w:rsidRPr="006A5EF0" w:rsidRDefault="00FD3C57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</w:pP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Søknad om arrangement med lag fra </w:t>
            </w:r>
            <w:r w:rsidR="007511E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bare 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egen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, godkjennes av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regionen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.</w:t>
            </w:r>
          </w:p>
          <w:p w14:paraId="7C3551B5" w14:textId="77777777" w:rsidR="00FD3C57" w:rsidRPr="006A5EF0" w:rsidRDefault="00FD3C57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</w:pPr>
          </w:p>
          <w:p w14:paraId="248C97E6" w14:textId="77777777" w:rsidR="00FD3C57" w:rsidRPr="006A5EF0" w:rsidRDefault="00FD3C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Søknad om arrangement med lag også fra andre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regioner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, godkjennes av forbundet etter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regionens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anbefaling.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AC11DF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Søknaden er godkjent av forbundet</w:t>
            </w:r>
          </w:p>
          <w:p w14:paraId="24365E26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den ...............................</w:t>
            </w:r>
          </w:p>
          <w:p w14:paraId="54C68BE1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F119CB" w14:textId="77777777" w:rsidR="00FD3C57" w:rsidRPr="00E76163" w:rsidRDefault="00FD3C57">
            <w:pPr>
              <w:pStyle w:val="Overskrift3"/>
            </w:pPr>
            <w:r w:rsidRPr="00E76163">
              <w:t>NORGES HÅNDBALLFORBUND</w:t>
            </w:r>
          </w:p>
          <w:p w14:paraId="6198B5A0" w14:textId="7FE14CC2" w:rsidR="00FD3C57" w:rsidRPr="00E76163" w:rsidRDefault="00586E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FD3C57"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</w:t>
            </w:r>
          </w:p>
          <w:p w14:paraId="3A7CB76F" w14:textId="77777777" w:rsidR="00FD3C57" w:rsidRPr="00E76163" w:rsidRDefault="00FD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(stempel og underskrift)</w:t>
            </w:r>
          </w:p>
        </w:tc>
      </w:tr>
    </w:tbl>
    <w:p w14:paraId="17B239B3" w14:textId="77777777" w:rsidR="00D244E4" w:rsidRPr="00CF7E43" w:rsidRDefault="00C1143A" w:rsidP="00C1143A">
      <w:pPr>
        <w:rPr>
          <w:rStyle w:val="Sterk"/>
          <w:rFonts w:ascii="Arial" w:hAnsi="Arial" w:cs="Arial"/>
          <w:bCs w:val="0"/>
          <w:sz w:val="28"/>
          <w:szCs w:val="28"/>
        </w:rPr>
      </w:pPr>
      <w:r w:rsidRPr="00E76163">
        <w:rPr>
          <w:rStyle w:val="Sterk"/>
          <w:rFonts w:ascii="Arial" w:hAnsi="Arial" w:cs="Arial"/>
          <w:bCs w:val="0"/>
          <w:sz w:val="20"/>
          <w:szCs w:val="20"/>
        </w:rPr>
        <w:br w:type="page"/>
      </w:r>
      <w:r w:rsidR="00D244E4" w:rsidRPr="00CF7E43">
        <w:rPr>
          <w:rStyle w:val="Sterk"/>
          <w:rFonts w:ascii="Arial" w:hAnsi="Arial" w:cs="Arial"/>
          <w:bCs w:val="0"/>
          <w:sz w:val="28"/>
          <w:szCs w:val="28"/>
        </w:rPr>
        <w:lastRenderedPageBreak/>
        <w:t xml:space="preserve">Retningslinjer for lege- og sanitetstjeneste ved </w:t>
      </w:r>
      <w:r w:rsidRPr="00CF7E43">
        <w:rPr>
          <w:rStyle w:val="Sterk"/>
          <w:rFonts w:ascii="Arial" w:hAnsi="Arial" w:cs="Arial"/>
          <w:bCs w:val="0"/>
          <w:sz w:val="28"/>
          <w:szCs w:val="28"/>
        </w:rPr>
        <w:t>idrettsarrangement</w:t>
      </w:r>
    </w:p>
    <w:p w14:paraId="2B5C4B17" w14:textId="77777777" w:rsidR="00C1143A" w:rsidRPr="00E76163" w:rsidRDefault="00C1143A" w:rsidP="00C1143A">
      <w:pPr>
        <w:rPr>
          <w:rFonts w:ascii="Arial" w:hAnsi="Arial" w:cs="Arial"/>
        </w:rPr>
      </w:pPr>
    </w:p>
    <w:p w14:paraId="0EB97AA4" w14:textId="77777777" w:rsidR="00614D1F" w:rsidRPr="00E76163" w:rsidRDefault="00D244E4" w:rsidP="00614D1F">
      <w:pPr>
        <w:pStyle w:val="ng-scope"/>
        <w:shd w:val="clear" w:color="auto" w:fill="FFFFFF" w:themeFill="background1"/>
        <w:rPr>
          <w:rStyle w:val="Sterk"/>
          <w:rFonts w:ascii="Arial" w:hAnsi="Arial" w:cs="Arial"/>
          <w:b w:val="0"/>
          <w:bCs w:val="0"/>
          <w:color w:val="222222"/>
          <w:sz w:val="20"/>
          <w:szCs w:val="20"/>
        </w:rPr>
      </w:pP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Kvalifikasjoner, prosedyrer og utstyr:</w:t>
      </w:r>
    </w:p>
    <w:p w14:paraId="7CA28B6A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Personellet skal være kvalifisert til å utføre de fagrelaterte oppgaver som det aktuelle arrangement k</w:t>
      </w:r>
      <w:bookmarkStart w:id="0" w:name="_GoBack"/>
      <w:bookmarkEnd w:id="0"/>
      <w:r w:rsidRPr="00E76163">
        <w:rPr>
          <w:rFonts w:ascii="Arial" w:hAnsi="Arial" w:cs="Arial"/>
          <w:color w:val="222222"/>
          <w:sz w:val="20"/>
          <w:szCs w:val="20"/>
        </w:rPr>
        <w:t xml:space="preserve">an gi.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  <w:r w:rsidRPr="00E76163">
        <w:rPr>
          <w:rFonts w:ascii="Arial" w:hAnsi="Arial" w:cs="Arial"/>
          <w:color w:val="222222"/>
          <w:sz w:val="20"/>
          <w:szCs w:val="20"/>
        </w:rPr>
        <w:t>Dette omfatter livreddende førstehjelp som bl.a. hjerte/lungeredning.</w:t>
      </w:r>
    </w:p>
    <w:p w14:paraId="02CB574D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Personellet skal beherske oppdaterte prosedyrer for førstehjelp på skadestedet/åsted for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>akutt sykdom og under transport.</w:t>
      </w:r>
    </w:p>
    <w:p w14:paraId="4DE0C6C4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Førstehjelp skal gis til alle som har behov for på stedet og under transport.</w:t>
      </w:r>
    </w:p>
    <w:p w14:paraId="433623F9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Det medisinsktekniske utstyr skal være tilpasset de forventede arbeidsoppgaver.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  <w:r w:rsidRPr="00E76163">
        <w:rPr>
          <w:rFonts w:ascii="Arial" w:hAnsi="Arial" w:cs="Arial"/>
          <w:color w:val="222222"/>
          <w:sz w:val="20"/>
          <w:szCs w:val="20"/>
        </w:rPr>
        <w:t>Dette omfatter også tilgang til hjertestarter.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F0EDEFA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Diagnostikk og behandlingstiltak må journalføres og stilles til disposisjon for den/de instanser som overtar behandlingen.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88CD64A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Medisinsk leder skal være lege og er ansvarlig for diagnostikk og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>behandling.</w:t>
      </w:r>
    </w:p>
    <w:p w14:paraId="5E05BAEF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Ved konkurranser hvor lag/nasjoner har med egen lege skal medisinsk leder informere disse om beredskapen og evt.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>be om deres deltakelse i denne.</w:t>
      </w:r>
    </w:p>
    <w:p w14:paraId="1CE14BCD" w14:textId="77777777" w:rsidR="00D244E4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Ved internasjonale mesterskap skal det være separate behandlingsrom for utøvere andre som blir akutt syk/skadet.</w:t>
      </w:r>
    </w:p>
    <w:p w14:paraId="0A25BD4F" w14:textId="77777777" w:rsidR="00614D1F" w:rsidRPr="00E76163" w:rsidRDefault="00614D1F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</w:p>
    <w:p w14:paraId="64DC3E43" w14:textId="77777777" w:rsidR="00614D1F" w:rsidRPr="00E76163" w:rsidRDefault="00D244E4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Sanitetspersonell med ambulanse skal være til stede ved: </w:t>
      </w:r>
    </w:p>
    <w:p w14:paraId="704D83E0" w14:textId="77777777" w:rsidR="00614D1F" w:rsidRPr="00E76163" w:rsidRDefault="00D244E4" w:rsidP="00614D1F">
      <w:pPr>
        <w:pStyle w:val="ng-scop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Lagidrettskonkurranser og kamper. </w:t>
      </w:r>
    </w:p>
    <w:p w14:paraId="68C92C06" w14:textId="77777777" w:rsidR="00614D1F" w:rsidRPr="00E76163" w:rsidRDefault="00D244E4" w:rsidP="00614D1F">
      <w:pPr>
        <w:pStyle w:val="ng-scop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Idrett på trafikkerte gater og veier.</w:t>
      </w:r>
    </w:p>
    <w:p w14:paraId="08AAC191" w14:textId="77777777" w:rsidR="00D244E4" w:rsidRPr="00E76163" w:rsidRDefault="00D244E4" w:rsidP="00614D1F">
      <w:pPr>
        <w:pStyle w:val="ng-scop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Lege må være </w:t>
      </w:r>
      <w:proofErr w:type="spellStart"/>
      <w:r w:rsidRPr="00E76163">
        <w:rPr>
          <w:rFonts w:ascii="Arial" w:hAnsi="Arial" w:cs="Arial"/>
          <w:color w:val="222222"/>
          <w:sz w:val="20"/>
          <w:szCs w:val="20"/>
        </w:rPr>
        <w:t>tilkallbar</w:t>
      </w:r>
      <w:proofErr w:type="spellEnd"/>
      <w:r w:rsidRPr="00E76163">
        <w:rPr>
          <w:rFonts w:ascii="Arial" w:hAnsi="Arial" w:cs="Arial"/>
          <w:color w:val="222222"/>
          <w:sz w:val="20"/>
          <w:szCs w:val="20"/>
        </w:rPr>
        <w:t xml:space="preserve"> med tilstrekkelig kort responstid (utrykning).</w:t>
      </w:r>
    </w:p>
    <w:p w14:paraId="19D093EC" w14:textId="77777777" w:rsidR="00614D1F" w:rsidRPr="00E76163" w:rsidRDefault="00614D1F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</w:p>
    <w:p w14:paraId="71C779B5" w14:textId="77777777" w:rsidR="00614D1F" w:rsidRPr="00E76163" w:rsidRDefault="00D244E4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  <w:r w:rsidRPr="00E76163">
        <w:rPr>
          <w:rFonts w:ascii="Arial" w:hAnsi="Arial" w:cs="Arial"/>
          <w:b/>
          <w:color w:val="222222"/>
          <w:sz w:val="20"/>
          <w:szCs w:val="20"/>
        </w:rPr>
        <w:t>I tillegg skal lege være til stede ved:</w:t>
      </w:r>
    </w:p>
    <w:p w14:paraId="0C94FEB5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Alle nasjonale mesterskap og andre større konkurranser.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AFC133C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Alle internasjonale konkurranser/mesterskap.</w:t>
      </w:r>
    </w:p>
    <w:p w14:paraId="437AC874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Alle konkurranser der utveksling av harde støt/slag er en del av konkurransen.</w:t>
      </w:r>
    </w:p>
    <w:p w14:paraId="5868D3F2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Konkurranse der arrangør er pålagt ansvar for tilskuernes sikkerhet.</w:t>
      </w:r>
    </w:p>
    <w:p w14:paraId="4897C188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Alle konkurranser der medisinske råd og veiledning i umiddelbar tilslutning til konkurransen kan være nødvendig som:</w:t>
      </w:r>
    </w:p>
    <w:p w14:paraId="00E8575A" w14:textId="77777777" w:rsidR="00614D1F" w:rsidRPr="00E76163" w:rsidRDefault="00D244E4" w:rsidP="00614D1F">
      <w:pPr>
        <w:pStyle w:val="ng-scope"/>
        <w:numPr>
          <w:ilvl w:val="1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Idrettsarrangement der større masser deltar, og særlig når det omfatter mange aldersgrupper; svært unge og eldre delta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>k</w:t>
      </w:r>
      <w:r w:rsidRPr="00E76163">
        <w:rPr>
          <w:rFonts w:ascii="Arial" w:hAnsi="Arial" w:cs="Arial"/>
          <w:color w:val="222222"/>
          <w:sz w:val="20"/>
          <w:szCs w:val="20"/>
        </w:rPr>
        <w:t>ere.</w:t>
      </w:r>
    </w:p>
    <w:p w14:paraId="6C6BBC1C" w14:textId="77777777" w:rsidR="00614D1F" w:rsidRPr="00E76163" w:rsidRDefault="00D244E4" w:rsidP="00614D1F">
      <w:pPr>
        <w:pStyle w:val="ng-scope"/>
        <w:numPr>
          <w:ilvl w:val="1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Idretter som medfører fare for ekstreme temperaturforhold og de dertil hørende komplikasjonsmuligheter som overopphetning og underkjøling.</w:t>
      </w:r>
    </w:p>
    <w:p w14:paraId="7C1C62A6" w14:textId="77777777" w:rsidR="00D244E4" w:rsidRPr="00E76163" w:rsidRDefault="00D244E4" w:rsidP="00614D1F">
      <w:pPr>
        <w:pStyle w:val="ng-scope"/>
        <w:numPr>
          <w:ilvl w:val="1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Idretter med stor hastighet som vesentlig element (utfor, motorsport med mer).</w:t>
      </w:r>
    </w:p>
    <w:p w14:paraId="68017602" w14:textId="77777777" w:rsidR="00614D1F" w:rsidRPr="00E76163" w:rsidRDefault="00614D1F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</w:p>
    <w:p w14:paraId="1B1926BC" w14:textId="77777777" w:rsidR="00614D1F" w:rsidRPr="00E76163" w:rsidRDefault="00D244E4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Medisinsk leders plikter:</w:t>
      </w:r>
    </w:p>
    <w:p w14:paraId="2EEFC560" w14:textId="77777777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Se ovenfor. I tillegg:</w:t>
      </w:r>
    </w:p>
    <w:p w14:paraId="3F73CDDD" w14:textId="77777777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Varsle stevneledelsen om risikomomenter.</w:t>
      </w:r>
    </w:p>
    <w:p w14:paraId="58AD76E4" w14:textId="77777777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Be om utbedring av slike før konkurransen kan fortsette; evt. be juryen vurdere avlysning.</w:t>
      </w:r>
    </w:p>
    <w:p w14:paraId="11B70058" w14:textId="77777777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Gi informasjon til deltakere om spesielle medisinske/fysiologiske forhold (temperatur, væskeinntak, kuldebeskyttelse).</w:t>
      </w:r>
    </w:p>
    <w:p w14:paraId="3494D895" w14:textId="77777777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Sørge for adekvat førstehjelp etter angitte prosedyrer (se ovenfor).</w:t>
      </w:r>
    </w:p>
    <w:p w14:paraId="4D4590D6" w14:textId="77777777" w:rsidR="00D244E4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Sørge for rask og adekvat videre transport etter stabilisering av pasienten når det er nødvendig.</w:t>
      </w:r>
    </w:p>
    <w:p w14:paraId="00D2513D" w14:textId="77777777" w:rsidR="00C1143A" w:rsidRPr="00E76163" w:rsidRDefault="00C1143A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</w:p>
    <w:p w14:paraId="1F834F6E" w14:textId="77777777" w:rsidR="00C1143A" w:rsidRPr="00E76163" w:rsidRDefault="00D244E4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Arrangørens plikt overfor helseperson</w:t>
      </w:r>
      <w:r w:rsidR="00C1143A"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e</w:t>
      </w: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llet:</w:t>
      </w:r>
    </w:p>
    <w:p w14:paraId="0B8AE045" w14:textId="77777777" w:rsidR="00C1143A" w:rsidRPr="00E76163" w:rsidRDefault="00D244E4" w:rsidP="00C1143A">
      <w:pPr>
        <w:pStyle w:val="ng-scope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Sørge for gode arbeidsforhold for helsepersonellet.</w:t>
      </w:r>
    </w:p>
    <w:p w14:paraId="69CA639C" w14:textId="77777777" w:rsidR="00C1143A" w:rsidRPr="00E76163" w:rsidRDefault="00D244E4" w:rsidP="00C1143A">
      <w:pPr>
        <w:pStyle w:val="ng-scope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Ta legen med i hovedledelsens planlegging.</w:t>
      </w:r>
    </w:p>
    <w:p w14:paraId="145C4422" w14:textId="77777777" w:rsidR="00D244E4" w:rsidRPr="00E76163" w:rsidRDefault="00D244E4" w:rsidP="00C1143A">
      <w:pPr>
        <w:pStyle w:val="ng-scope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Sørge for forsikring for helseberedskap og personell.</w:t>
      </w:r>
    </w:p>
    <w:p w14:paraId="32AE9016" w14:textId="77777777" w:rsidR="00C1143A" w:rsidRPr="00E76163" w:rsidRDefault="00C1143A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6DDA7D9F" w14:textId="77777777" w:rsidR="00D244E4" w:rsidRPr="00E76163" w:rsidRDefault="00D244E4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Dersom medisinsk leders råd settes til side, vil ansvaret for evt. medisinske konsekvenser ligge på arrangøren.</w:t>
      </w:r>
    </w:p>
    <w:p w14:paraId="72123099" w14:textId="77777777" w:rsidR="00C1143A" w:rsidRPr="00E76163" w:rsidRDefault="00C1143A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i/>
          <w:color w:val="222222"/>
          <w:sz w:val="20"/>
          <w:szCs w:val="20"/>
        </w:rPr>
      </w:pPr>
    </w:p>
    <w:p w14:paraId="3EDF56E4" w14:textId="77777777" w:rsidR="00C1143A" w:rsidRPr="00E76163" w:rsidRDefault="00C1143A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i/>
          <w:color w:val="222222"/>
          <w:sz w:val="20"/>
          <w:szCs w:val="20"/>
        </w:rPr>
      </w:pPr>
    </w:p>
    <w:p w14:paraId="191545AB" w14:textId="18FA90C6" w:rsidR="00FD3C57" w:rsidRPr="00E76163" w:rsidRDefault="00D244E4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i/>
          <w:color w:val="222222"/>
          <w:sz w:val="20"/>
          <w:szCs w:val="20"/>
        </w:rPr>
      </w:pPr>
      <w:r w:rsidRPr="00E76163">
        <w:rPr>
          <w:rFonts w:ascii="Arial" w:hAnsi="Arial" w:cs="Arial"/>
          <w:i/>
          <w:color w:val="222222"/>
          <w:sz w:val="20"/>
          <w:szCs w:val="20"/>
        </w:rPr>
        <w:t>Retningslinjene er utarbeidet av Idrettsmedisinsk Råd</w:t>
      </w:r>
      <w:r w:rsidR="00C1143A" w:rsidRPr="00E76163">
        <w:rPr>
          <w:rFonts w:ascii="Arial" w:hAnsi="Arial" w:cs="Arial"/>
          <w:i/>
          <w:color w:val="222222"/>
          <w:sz w:val="20"/>
          <w:szCs w:val="20"/>
        </w:rPr>
        <w:t xml:space="preserve"> i 2007</w:t>
      </w:r>
      <w:r w:rsidR="00E76163">
        <w:rPr>
          <w:rFonts w:ascii="Arial" w:hAnsi="Arial" w:cs="Arial"/>
          <w:i/>
          <w:color w:val="222222"/>
          <w:sz w:val="20"/>
          <w:szCs w:val="20"/>
        </w:rPr>
        <w:t xml:space="preserve"> og er hentet fra NIFs hjemmeside</w:t>
      </w:r>
      <w:r w:rsidR="00C1143A" w:rsidRPr="00E76163">
        <w:rPr>
          <w:rFonts w:ascii="Arial" w:hAnsi="Arial" w:cs="Arial"/>
          <w:i/>
          <w:color w:val="222222"/>
          <w:sz w:val="20"/>
          <w:szCs w:val="20"/>
        </w:rPr>
        <w:t>.</w:t>
      </w:r>
    </w:p>
    <w:sectPr w:rsidR="00FD3C57" w:rsidRPr="00E76163" w:rsidSect="00D244E4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397" w:right="1418" w:bottom="851" w:left="1418" w:header="708" w:footer="851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82175" w14:textId="77777777" w:rsidR="0073477C" w:rsidRDefault="0073477C">
      <w:r>
        <w:separator/>
      </w:r>
    </w:p>
  </w:endnote>
  <w:endnote w:type="continuationSeparator" w:id="0">
    <w:p w14:paraId="583C0A71" w14:textId="77777777" w:rsidR="0073477C" w:rsidRDefault="0073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83B09" w14:textId="53967CC3" w:rsidR="00BC46D9" w:rsidRDefault="00BC46D9">
    <w:pPr>
      <w:pStyle w:val="Bunntekst"/>
      <w:jc w:val="center"/>
      <w:rPr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C195" w14:textId="7FE2732A" w:rsidR="00BC46D9" w:rsidRDefault="00E76163">
    <w:pPr>
      <w:pStyle w:val="Bunntekst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Administrativt</w:t>
    </w:r>
    <w:r w:rsidR="009449B3">
      <w:rPr>
        <w:rFonts w:ascii="Arial" w:hAnsi="Arial" w:cs="Arial"/>
        <w:i/>
        <w:iCs/>
        <w:sz w:val="16"/>
        <w:szCs w:val="16"/>
      </w:rPr>
      <w:t>\Kontordrift\201</w:t>
    </w:r>
    <w:r>
      <w:rPr>
        <w:rFonts w:ascii="Arial" w:hAnsi="Arial" w:cs="Arial"/>
        <w:i/>
        <w:iCs/>
        <w:sz w:val="16"/>
        <w:szCs w:val="16"/>
      </w:rPr>
      <w:t>90912</w:t>
    </w:r>
    <w:r w:rsidR="009449B3">
      <w:rPr>
        <w:rFonts w:ascii="Arial" w:hAnsi="Arial" w:cs="Arial"/>
        <w:i/>
        <w:iCs/>
        <w:sz w:val="16"/>
        <w:szCs w:val="16"/>
      </w:rPr>
      <w:t>lht Skjema for søknad om turnering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C8DF" w14:textId="77777777" w:rsidR="0073477C" w:rsidRDefault="0073477C">
      <w:r>
        <w:separator/>
      </w:r>
    </w:p>
  </w:footnote>
  <w:footnote w:type="continuationSeparator" w:id="0">
    <w:p w14:paraId="1681E6DA" w14:textId="77777777" w:rsidR="0073477C" w:rsidRDefault="0073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58CB" w14:textId="77777777" w:rsidR="00BC46D9" w:rsidRDefault="00BC46D9">
    <w:pPr>
      <w:pStyle w:val="Topptekst"/>
    </w:pPr>
  </w:p>
  <w:p w14:paraId="52CC38B7" w14:textId="77777777" w:rsidR="00BC46D9" w:rsidRDefault="00BC46D9">
    <w:pPr>
      <w:pStyle w:val="Topptekst"/>
      <w:spacing w:line="180" w:lineRule="exact"/>
    </w:pPr>
  </w:p>
  <w:p w14:paraId="7FA89D91" w14:textId="77777777" w:rsidR="00BC46D9" w:rsidRDefault="00BC46D9">
    <w:pPr>
      <w:pStyle w:val="Topptekst"/>
      <w:spacing w:line="1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0309" w14:textId="12153F79" w:rsidR="00BC46D9" w:rsidRDefault="00E76163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30C94A" wp14:editId="5B93FC1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D4356E" w14:textId="77777777" w:rsidR="00BC46D9" w:rsidRDefault="00BC46D9">
    <w:pPr>
      <w:pStyle w:val="Topptekst"/>
      <w:spacing w:line="180" w:lineRule="exact"/>
    </w:pPr>
  </w:p>
  <w:p w14:paraId="12D6457A" w14:textId="77777777" w:rsidR="00E76163" w:rsidRDefault="00E76163" w:rsidP="00D244E4">
    <w:pPr>
      <w:rPr>
        <w:rFonts w:ascii="Arial" w:hAnsi="Arial" w:cs="Arial"/>
        <w:b/>
        <w:bCs/>
      </w:rPr>
    </w:pPr>
  </w:p>
  <w:p w14:paraId="08EC50F8" w14:textId="77777777" w:rsidR="00E76163" w:rsidRDefault="00E76163" w:rsidP="00D244E4">
    <w:pPr>
      <w:rPr>
        <w:rFonts w:ascii="Arial" w:hAnsi="Arial" w:cs="Arial"/>
        <w:b/>
        <w:bCs/>
      </w:rPr>
    </w:pPr>
  </w:p>
  <w:p w14:paraId="0C3E44FD" w14:textId="77777777" w:rsidR="00E76163" w:rsidRDefault="00E76163" w:rsidP="00D244E4">
    <w:pPr>
      <w:rPr>
        <w:rFonts w:ascii="Arial" w:hAnsi="Arial" w:cs="Arial"/>
        <w:b/>
        <w:bCs/>
      </w:rPr>
    </w:pPr>
  </w:p>
  <w:p w14:paraId="11333F0A" w14:textId="7FEB54B5" w:rsidR="00BC46D9" w:rsidRPr="00E76163" w:rsidRDefault="00BC46D9" w:rsidP="00E76163">
    <w:pPr>
      <w:ind w:left="708" w:firstLine="708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</w:rPr>
      <w:t>SØKNAD OM ARRANGEMENT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A80E8CC"/>
    <w:lvl w:ilvl="0">
      <w:numFmt w:val="decimal"/>
      <w:lvlText w:val="*"/>
      <w:lvlJc w:val="left"/>
    </w:lvl>
  </w:abstractNum>
  <w:abstractNum w:abstractNumId="1" w15:restartNumberingAfterBreak="0">
    <w:nsid w:val="1A404F52"/>
    <w:multiLevelType w:val="hybridMultilevel"/>
    <w:tmpl w:val="43D6F4B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9E93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0BEB"/>
    <w:multiLevelType w:val="hybridMultilevel"/>
    <w:tmpl w:val="B2E0DB5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870"/>
    <w:multiLevelType w:val="hybridMultilevel"/>
    <w:tmpl w:val="D3BEA36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02B4B"/>
    <w:multiLevelType w:val="hybridMultilevel"/>
    <w:tmpl w:val="105CF81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32AD0"/>
    <w:multiLevelType w:val="hybridMultilevel"/>
    <w:tmpl w:val="3E4659D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02EC"/>
    <w:multiLevelType w:val="hybridMultilevel"/>
    <w:tmpl w:val="AB0A29C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7F18"/>
    <w:multiLevelType w:val="hybridMultilevel"/>
    <w:tmpl w:val="358CC81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26"/>
    <w:rsid w:val="0003528A"/>
    <w:rsid w:val="00037BDF"/>
    <w:rsid w:val="001318E5"/>
    <w:rsid w:val="001737FB"/>
    <w:rsid w:val="00230274"/>
    <w:rsid w:val="002C421C"/>
    <w:rsid w:val="00312168"/>
    <w:rsid w:val="0043472F"/>
    <w:rsid w:val="004D46AC"/>
    <w:rsid w:val="00536272"/>
    <w:rsid w:val="00553A6A"/>
    <w:rsid w:val="005574EA"/>
    <w:rsid w:val="00574B00"/>
    <w:rsid w:val="00586E8F"/>
    <w:rsid w:val="00614D1F"/>
    <w:rsid w:val="00632BE2"/>
    <w:rsid w:val="006936B6"/>
    <w:rsid w:val="006A5EF0"/>
    <w:rsid w:val="0073477C"/>
    <w:rsid w:val="007511E7"/>
    <w:rsid w:val="00782A59"/>
    <w:rsid w:val="007D317D"/>
    <w:rsid w:val="00864B73"/>
    <w:rsid w:val="009449B3"/>
    <w:rsid w:val="009741C5"/>
    <w:rsid w:val="00981771"/>
    <w:rsid w:val="009D75E2"/>
    <w:rsid w:val="00A4053A"/>
    <w:rsid w:val="00AA6850"/>
    <w:rsid w:val="00AD0CEC"/>
    <w:rsid w:val="00B427B4"/>
    <w:rsid w:val="00B473A0"/>
    <w:rsid w:val="00B877D6"/>
    <w:rsid w:val="00BC46D9"/>
    <w:rsid w:val="00BF6599"/>
    <w:rsid w:val="00C1143A"/>
    <w:rsid w:val="00C131BA"/>
    <w:rsid w:val="00C651F7"/>
    <w:rsid w:val="00CC6626"/>
    <w:rsid w:val="00CF7E43"/>
    <w:rsid w:val="00D244E4"/>
    <w:rsid w:val="00D4774B"/>
    <w:rsid w:val="00D752E1"/>
    <w:rsid w:val="00DD16A2"/>
    <w:rsid w:val="00DD1781"/>
    <w:rsid w:val="00E451B1"/>
    <w:rsid w:val="00E76163"/>
    <w:rsid w:val="00F67A4D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1A513B"/>
  <w15:chartTrackingRefBased/>
  <w15:docId w15:val="{24B18E5A-4E1F-4835-8C02-837EE49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0"/>
      <w:szCs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rPr>
      <w:rFonts w:ascii="Arial" w:hAnsi="Arial" w:cs="Arial"/>
      <w:b/>
      <w:bCs/>
      <w:sz w:val="18"/>
      <w:szCs w:val="18"/>
    </w:rPr>
  </w:style>
  <w:style w:type="paragraph" w:customStyle="1" w:styleId="leadtext">
    <w:name w:val="leadtext"/>
    <w:basedOn w:val="Normal"/>
    <w:rsid w:val="00D244E4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Sterk">
    <w:name w:val="Strong"/>
    <w:uiPriority w:val="22"/>
    <w:qFormat/>
    <w:rsid w:val="00D244E4"/>
    <w:rPr>
      <w:b/>
      <w:bCs/>
    </w:rPr>
  </w:style>
  <w:style w:type="paragraph" w:customStyle="1" w:styleId="ng-scope">
    <w:name w:val="ng-scope"/>
    <w:basedOn w:val="Normal"/>
    <w:rsid w:val="00D244E4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Hyperkobling">
    <w:name w:val="Hyperlink"/>
    <w:basedOn w:val="Standardskriftforavsnitt"/>
    <w:uiPriority w:val="99"/>
    <w:unhideWhenUsed/>
    <w:rsid w:val="00864B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G_x002c_MinH_x00e5_ndballapp_x002c_hjemmeside xmlns="4ccb0f41-b047-4200-8b36-3cca7e85243c" xsi:nil="true"/>
    <Kommentar xmlns="4ccb0f41-b047-4200-8b36-3cca7e8524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F732C73614E4B906D3B4CC24FBA65" ma:contentTypeVersion="14" ma:contentTypeDescription="Opprett et nytt dokument." ma:contentTypeScope="" ma:versionID="103fdedd7f41bf6729229caf5f7d5336">
  <xsd:schema xmlns:xsd="http://www.w3.org/2001/XMLSchema" xmlns:xs="http://www.w3.org/2001/XMLSchema" xmlns:p="http://schemas.microsoft.com/office/2006/metadata/properties" xmlns:ns2="4ccb0f41-b047-4200-8b36-3cca7e85243c" xmlns:ns3="ea43b148-a256-4b62-92c6-7ae2014cb30f" targetNamespace="http://schemas.microsoft.com/office/2006/metadata/properties" ma:root="true" ma:fieldsID="8f931b22e4cb8dbbd4346510d6958651" ns2:_="" ns3:_="">
    <xsd:import namespace="4ccb0f41-b047-4200-8b36-3cca7e85243c"/>
    <xsd:import namespace="ea43b148-a256-4b62-92c6-7ae2014cb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VG_x002c_MinH_x00e5_ndballapp_x002c_hjemmeside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0f41-b047-4200-8b36-3cca7e85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G_x002c_MinH_x00e5_ndballapp_x002c_hjemmeside" ma:index="20" nillable="true" ma:displayName="VG, Min Håndball app, hjemmeside" ma:format="Dropdown" ma:internalName="VG_x002c_MinH_x00e5_ndballapp_x002c_hjemmeside">
      <xsd:simpleType>
        <xsd:restriction base="dms:Text">
          <xsd:maxLength value="255"/>
        </xsd:restriction>
      </xsd:simpleType>
    </xsd:element>
    <xsd:element name="Kommentar" ma:index="21" nillable="true" ma:displayName="Kommentar" ma:description="NHF sender ikke svar på denne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b148-a256-4b62-92c6-7ae2014cb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9322-8F5A-4BA3-A33A-43AE60BC0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25F3E-2736-43F9-BEE1-95E0F5EE1D0F}">
  <ds:schemaRefs>
    <ds:schemaRef ds:uri="http://schemas.microsoft.com/office/2006/metadata/properties"/>
    <ds:schemaRef ds:uri="http://schemas.microsoft.com/office/infopath/2007/PartnerControls"/>
    <ds:schemaRef ds:uri="4ccb0f41-b047-4200-8b36-3cca7e85243c"/>
  </ds:schemaRefs>
</ds:datastoreItem>
</file>

<file path=customXml/itemProps3.xml><?xml version="1.0" encoding="utf-8"?>
<ds:datastoreItem xmlns:ds="http://schemas.openxmlformats.org/officeDocument/2006/customXml" ds:itemID="{5E817D8C-BE2D-4E91-AF5E-C2715E05A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b0f41-b047-4200-8b36-3cca7e85243c"/>
    <ds:schemaRef ds:uri="ea43b148-a256-4b62-92c6-7ae2014cb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7F479-CFD3-47CD-9CE5-C5FCB1F4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søknad om arrangement</vt:lpstr>
    </vt:vector>
  </TitlesOfParts>
  <Company>Norges Håndballforbund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søknad om arrangement</dc:title>
  <dc:subject/>
  <dc:creator>Thorstensen, Lise</dc:creator>
  <cp:keywords/>
  <dc:description>Søknad om turnering</dc:description>
  <cp:lastModifiedBy>Thorstensen, Lise</cp:lastModifiedBy>
  <cp:revision>2</cp:revision>
  <cp:lastPrinted>2000-09-07T09:53:00Z</cp:lastPrinted>
  <dcterms:created xsi:type="dcterms:W3CDTF">2020-06-04T06:20:00Z</dcterms:created>
  <dcterms:modified xsi:type="dcterms:W3CDTF">2020-06-04T06:20:00Z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0x010100F5BF732C73614E4B906D3B4CC24FBA65</vt:lpwstr>
  </property>
  <property fmtid="{D5CDD505-2E9C-101B-9397-08002B2CF9AE}" pid="3" name="Dokumentkategori">
    <vt:lpwstr/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_dlc_DocIdItemGuid">
    <vt:lpwstr>13f63add-4f32-4e38-8993-c511542dd877</vt:lpwstr>
  </property>
</Properties>
</file>